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/>
          <w:spacing w:val="20"/>
          <w:sz w:val="40"/>
          <w:szCs w:val="40"/>
        </w:rPr>
      </w:pPr>
      <w:r w:rsidRPr="006D0602">
        <w:rPr>
          <w:noProof/>
          <w:lang w:eastAsia="ru-RU"/>
        </w:rPr>
        <w:drawing>
          <wp:inline distT="0" distB="0" distL="0" distR="0">
            <wp:extent cx="410091" cy="60567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5" cy="6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03" w:rsidRPr="003B198F" w:rsidRDefault="007F7003" w:rsidP="007F7003">
      <w:pPr>
        <w:spacing w:before="240"/>
        <w:jc w:val="center"/>
        <w:rPr>
          <w:rFonts w:ascii="Century Gothic" w:hAnsi="Century Gothic"/>
          <w:b/>
          <w:sz w:val="14"/>
          <w:szCs w:val="14"/>
        </w:rPr>
      </w:pPr>
      <w:r w:rsidRPr="003B198F">
        <w:rPr>
          <w:rFonts w:ascii="Century Gothic" w:hAnsi="Century Gothic"/>
          <w:b/>
          <w:color w:val="002060"/>
          <w:sz w:val="14"/>
          <w:szCs w:val="14"/>
        </w:rPr>
        <w:t>ООО «ПОЕКТРНО-СТРОИТЕЛЬНАЯ КОМПАНИЯ»</w:t>
      </w:r>
    </w:p>
    <w:p w:rsidR="007F7003" w:rsidRPr="003B198F" w:rsidRDefault="007F7003" w:rsidP="007F7003">
      <w:pPr>
        <w:snapToGrid w:val="0"/>
        <w:contextualSpacing/>
        <w:jc w:val="center"/>
        <w:rPr>
          <w:rFonts w:ascii="Impact" w:hAnsi="Impact"/>
          <w:bCs/>
          <w:color w:val="000000" w:themeColor="text1"/>
          <w:spacing w:val="20"/>
          <w:sz w:val="40"/>
          <w:szCs w:val="40"/>
        </w:rPr>
      </w:pPr>
      <w:r w:rsidRPr="003B198F">
        <w:rPr>
          <w:rFonts w:ascii="Century Gothic" w:hAnsi="Century Gothic"/>
          <w:color w:val="002060"/>
          <w:sz w:val="56"/>
          <w:szCs w:val="56"/>
        </w:rPr>
        <w:t>РУС</w:t>
      </w:r>
      <w:r w:rsidRPr="003B198F">
        <w:rPr>
          <w:rFonts w:ascii="Century Gothic" w:hAnsi="Century Gothic"/>
          <w:b/>
          <w:color w:val="FF0000"/>
          <w:sz w:val="56"/>
          <w:szCs w:val="56"/>
        </w:rPr>
        <w:t>ПРОЕКТ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  <w:r>
        <w:rPr>
          <w:rFonts w:ascii="Impact" w:hAnsi="Impact"/>
          <w:bCs/>
          <w:color w:val="A6A6A6"/>
          <w:spacing w:val="20"/>
          <w:sz w:val="40"/>
          <w:szCs w:val="40"/>
        </w:rPr>
        <w:t xml:space="preserve"> </w:t>
      </w: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:rsidR="00FA27A9" w:rsidRDefault="00FA27A9" w:rsidP="00FA27A9">
      <w:pPr>
        <w:contextualSpacing/>
        <w:rPr>
          <w:rFonts w:ascii="Arial Black" w:hAnsi="Arial Black"/>
          <w:bCs/>
          <w:color w:val="002060"/>
          <w:spacing w:val="20"/>
          <w:sz w:val="16"/>
          <w:szCs w:val="16"/>
        </w:rPr>
      </w:pPr>
    </w:p>
    <w:p w:rsidR="00794918" w:rsidRPr="006C21CA" w:rsidRDefault="00FA27A9" w:rsidP="00794918">
      <w:pPr>
        <w:jc w:val="center"/>
        <w:rPr>
          <w:b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 </w:t>
      </w:r>
      <w:r w:rsidR="00794918" w:rsidRPr="00C4697D">
        <w:rPr>
          <w:b/>
        </w:rPr>
        <w:t>Заказчик</w:t>
      </w:r>
      <w:r w:rsidR="00794918" w:rsidRPr="009D513C">
        <w:rPr>
          <w:b/>
        </w:rPr>
        <w:t>:</w:t>
      </w:r>
      <w:r w:rsidR="00794918">
        <w:rPr>
          <w:b/>
        </w:rPr>
        <w:t xml:space="preserve"> </w:t>
      </w:r>
      <w:r w:rsidR="00E86500" w:rsidRPr="006C21CA">
        <w:rPr>
          <w:b/>
        </w:rPr>
        <w:t>Администрация городского поселения «Город  Кременки»</w:t>
      </w: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385B6A" w:rsidRDefault="00794918" w:rsidP="00794918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:rsidR="00794918" w:rsidRPr="00385B6A" w:rsidRDefault="00E86500" w:rsidP="00794918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Городского поселения</w:t>
      </w:r>
      <w:r w:rsidR="00794918" w:rsidRPr="00385B6A">
        <w:rPr>
          <w:b/>
          <w:color w:val="002060"/>
          <w:sz w:val="36"/>
          <w:szCs w:val="36"/>
        </w:rPr>
        <w:t xml:space="preserve"> </w:t>
      </w:r>
    </w:p>
    <w:p w:rsidR="00794918" w:rsidRPr="0097605F" w:rsidRDefault="00E86500" w:rsidP="00794918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«Город Кременки»</w:t>
      </w:r>
      <w:r w:rsidR="00794918"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Жуковского района</w:t>
      </w:r>
      <w:r w:rsidR="00794918" w:rsidRPr="0097605F">
        <w:rPr>
          <w:b/>
          <w:color w:val="002060"/>
          <w:sz w:val="36"/>
          <w:szCs w:val="36"/>
        </w:rPr>
        <w:t xml:space="preserve"> Калужской области</w:t>
      </w:r>
    </w:p>
    <w:p w:rsidR="00FA27A9" w:rsidRDefault="00FA27A9" w:rsidP="00794918">
      <w:pPr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  <w:i/>
        </w:rPr>
      </w:pPr>
      <w:r w:rsidRPr="0049761D">
        <w:rPr>
          <w:b/>
          <w:i/>
        </w:rPr>
        <w:t xml:space="preserve">        </w:t>
      </w: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Pr="0049761D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both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794918">
        <w:rPr>
          <w:b/>
        </w:rPr>
        <w:t>1</w:t>
      </w:r>
      <w:r w:rsidRPr="00D666FA">
        <w:rPr>
          <w:b/>
        </w:rPr>
        <w:t xml:space="preserve"> год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</w:t>
      </w:r>
      <w:r w:rsidRPr="007F275B">
        <w:rPr>
          <w:b/>
          <w:caps/>
          <w:sz w:val="28"/>
          <w:szCs w:val="28"/>
        </w:rPr>
        <w:t>Общество с ограниченной ответственностью</w:t>
      </w:r>
    </w:p>
    <w:p w:rsidR="00FA27A9" w:rsidRDefault="00FA27A9" w:rsidP="00FA27A9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«Проектно-строительная компания</w:t>
      </w:r>
    </w:p>
    <w:p w:rsidR="00FA27A9" w:rsidRPr="007F275B" w:rsidRDefault="00FA27A9" w:rsidP="00FA27A9">
      <w:pPr>
        <w:contextualSpacing/>
        <w:jc w:val="center"/>
        <w:rPr>
          <w:b/>
          <w:caps/>
          <w:sz w:val="28"/>
          <w:szCs w:val="28"/>
        </w:rPr>
      </w:pPr>
      <w:r w:rsidRPr="007F275B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РУСПРОЕКТ</w:t>
      </w:r>
      <w:r w:rsidRPr="007F275B">
        <w:rPr>
          <w:b/>
          <w:caps/>
          <w:sz w:val="28"/>
          <w:szCs w:val="28"/>
        </w:rPr>
        <w:t>»</w:t>
      </w:r>
    </w:p>
    <w:p w:rsidR="00FA27A9" w:rsidRDefault="00FA27A9" w:rsidP="00FA27A9">
      <w:pPr>
        <w:contextualSpacing/>
        <w:rPr>
          <w:sz w:val="28"/>
          <w:szCs w:val="28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FA27A9" w:rsidRDefault="00FA27A9" w:rsidP="00FA27A9">
      <w:pPr>
        <w:jc w:val="center"/>
        <w:rPr>
          <w:rFonts w:cs="Arial"/>
          <w:b/>
          <w:bCs/>
          <w:i/>
          <w:color w:val="17365D"/>
          <w:spacing w:val="94"/>
          <w:sz w:val="16"/>
          <w:szCs w:val="16"/>
        </w:rPr>
      </w:pPr>
    </w:p>
    <w:p w:rsidR="006C21CA" w:rsidRPr="006C21CA" w:rsidRDefault="00FA27A9" w:rsidP="006C21CA">
      <w:pPr>
        <w:jc w:val="center"/>
        <w:rPr>
          <w:b/>
        </w:rPr>
      </w:pPr>
      <w:r>
        <w:rPr>
          <w:rFonts w:cs="Arial"/>
          <w:b/>
          <w:bCs/>
          <w:i/>
          <w:color w:val="17365D"/>
          <w:spacing w:val="94"/>
          <w:sz w:val="16"/>
          <w:szCs w:val="16"/>
        </w:rPr>
        <w:t xml:space="preserve">  </w:t>
      </w:r>
      <w:r w:rsidR="006C21CA" w:rsidRPr="00C4697D">
        <w:rPr>
          <w:b/>
        </w:rPr>
        <w:t>Заказчик</w:t>
      </w:r>
      <w:r w:rsidR="006C21CA" w:rsidRPr="009D513C">
        <w:rPr>
          <w:b/>
        </w:rPr>
        <w:t>:</w:t>
      </w:r>
      <w:r w:rsidR="006C21CA">
        <w:rPr>
          <w:b/>
        </w:rPr>
        <w:t xml:space="preserve"> </w:t>
      </w:r>
      <w:r w:rsidR="006C21CA" w:rsidRPr="006C21CA">
        <w:rPr>
          <w:b/>
        </w:rPr>
        <w:t>Администрация городского поселения «Город  Кременки»</w:t>
      </w: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A227FB" w:rsidRDefault="00794918" w:rsidP="00794918">
      <w:pPr>
        <w:jc w:val="center"/>
        <w:rPr>
          <w:rFonts w:eastAsia="Arial" w:cs="Arial"/>
          <w:b/>
          <w:bCs/>
          <w:color w:val="000000"/>
          <w:sz w:val="30"/>
          <w:szCs w:val="30"/>
        </w:rPr>
      </w:pPr>
    </w:p>
    <w:p w:rsidR="00794918" w:rsidRPr="00385B6A" w:rsidRDefault="00794918" w:rsidP="00794918">
      <w:pPr>
        <w:pStyle w:val="32"/>
        <w:shd w:val="clear" w:color="auto" w:fill="FFFFFF"/>
        <w:spacing w:line="360" w:lineRule="auto"/>
        <w:ind w:left="555"/>
        <w:jc w:val="center"/>
        <w:rPr>
          <w:b/>
          <w:color w:val="002060"/>
          <w:sz w:val="36"/>
          <w:szCs w:val="36"/>
        </w:rPr>
      </w:pPr>
      <w:r w:rsidRPr="00385B6A">
        <w:rPr>
          <w:b/>
          <w:color w:val="002060"/>
          <w:sz w:val="36"/>
          <w:szCs w:val="36"/>
        </w:rPr>
        <w:t>ГЕНЕРАЛЬНЫЙ ПЛАН</w:t>
      </w:r>
    </w:p>
    <w:p w:rsidR="00794918" w:rsidRPr="00385B6A" w:rsidRDefault="00E86500" w:rsidP="00794918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Городского поселения</w:t>
      </w:r>
      <w:r w:rsidR="00794918" w:rsidRPr="00385B6A">
        <w:rPr>
          <w:b/>
          <w:color w:val="002060"/>
          <w:sz w:val="36"/>
          <w:szCs w:val="36"/>
        </w:rPr>
        <w:t xml:space="preserve"> </w:t>
      </w:r>
    </w:p>
    <w:p w:rsidR="00794918" w:rsidRPr="0097605F" w:rsidRDefault="00E86500" w:rsidP="00794918">
      <w:pPr>
        <w:pStyle w:val="32"/>
        <w:shd w:val="clear" w:color="auto" w:fill="FFFFFF"/>
        <w:ind w:left="556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«Город Кременки»</w:t>
      </w:r>
      <w:r w:rsidR="00794918" w:rsidRPr="0097605F">
        <w:rPr>
          <w:b/>
          <w:color w:val="002060"/>
          <w:sz w:val="36"/>
          <w:szCs w:val="36"/>
        </w:rPr>
        <w:t xml:space="preserve"> </w:t>
      </w:r>
      <w:r>
        <w:rPr>
          <w:b/>
          <w:color w:val="002060"/>
          <w:sz w:val="36"/>
          <w:szCs w:val="36"/>
        </w:rPr>
        <w:t>Жуковского района</w:t>
      </w:r>
      <w:r w:rsidR="00794918" w:rsidRPr="0097605F">
        <w:rPr>
          <w:b/>
          <w:color w:val="002060"/>
          <w:sz w:val="36"/>
          <w:szCs w:val="36"/>
        </w:rPr>
        <w:t xml:space="preserve"> Калужской области</w:t>
      </w:r>
    </w:p>
    <w:p w:rsidR="00FA27A9" w:rsidRPr="0033366B" w:rsidRDefault="00FA27A9" w:rsidP="00794918">
      <w:pPr>
        <w:jc w:val="center"/>
        <w:rPr>
          <w:b/>
          <w:sz w:val="34"/>
          <w:szCs w:val="34"/>
        </w:rPr>
      </w:pPr>
    </w:p>
    <w:p w:rsidR="00FA27A9" w:rsidRDefault="00FA27A9" w:rsidP="00FA27A9">
      <w:pPr>
        <w:contextualSpacing/>
        <w:jc w:val="center"/>
        <w:rPr>
          <w:b/>
          <w:sz w:val="36"/>
          <w:szCs w:val="36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Ι</w:t>
      </w:r>
    </w:p>
    <w:p w:rsidR="00FA27A9" w:rsidRDefault="00FA27A9" w:rsidP="00FA27A9">
      <w:pPr>
        <w:contextualSpacing/>
        <w:jc w:val="center"/>
        <w:rPr>
          <w:b/>
          <w:bCs/>
          <w:sz w:val="28"/>
          <w:szCs w:val="28"/>
        </w:rPr>
      </w:pPr>
    </w:p>
    <w:p w:rsidR="00FA27A9" w:rsidRPr="0049761D" w:rsidRDefault="00FA27A9" w:rsidP="00FA27A9">
      <w:pPr>
        <w:contextualSpacing/>
        <w:jc w:val="center"/>
        <w:rPr>
          <w:b/>
        </w:rPr>
      </w:pPr>
      <w:r w:rsidRPr="0049761D">
        <w:rPr>
          <w:b/>
          <w:bCs/>
          <w:sz w:val="28"/>
          <w:szCs w:val="28"/>
        </w:rPr>
        <w:t xml:space="preserve"> ПОЛОЖЕНИЯ О ТЕРРИТОРИАЛЬНОМ ПЛАНИРОВАНИИ</w:t>
      </w:r>
    </w:p>
    <w:p w:rsidR="00FA27A9" w:rsidRPr="0049761D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b/>
          <w:sz w:val="32"/>
          <w:szCs w:val="32"/>
        </w:rPr>
      </w:pPr>
    </w:p>
    <w:p w:rsidR="00FA27A9" w:rsidRDefault="00FA27A9" w:rsidP="00FA27A9">
      <w:pPr>
        <w:contextualSpacing/>
        <w:jc w:val="both"/>
        <w:rPr>
          <w:sz w:val="28"/>
          <w:szCs w:val="28"/>
        </w:rPr>
      </w:pPr>
      <w:r w:rsidRPr="00E42062">
        <w:rPr>
          <w:sz w:val="28"/>
          <w:szCs w:val="28"/>
        </w:rPr>
        <w:t xml:space="preserve">                </w:t>
      </w:r>
    </w:p>
    <w:tbl>
      <w:tblPr>
        <w:tblW w:w="8080" w:type="dxa"/>
        <w:tblInd w:w="1242" w:type="dxa"/>
        <w:tblLook w:val="01E0" w:firstRow="1" w:lastRow="1" w:firstColumn="1" w:lastColumn="1" w:noHBand="0" w:noVBand="0"/>
      </w:tblPr>
      <w:tblGrid>
        <w:gridCol w:w="2869"/>
        <w:gridCol w:w="1951"/>
        <w:gridCol w:w="3260"/>
      </w:tblGrid>
      <w:tr w:rsidR="00FA27A9" w:rsidRPr="00E0512F" w:rsidTr="00794918">
        <w:tc>
          <w:tcPr>
            <w:tcW w:w="2869" w:type="dxa"/>
            <w:vAlign w:val="center"/>
          </w:tcPr>
          <w:p w:rsidR="00FA27A9" w:rsidRPr="00E0512F" w:rsidRDefault="00FA27A9" w:rsidP="00794918">
            <w:r>
              <w:t>Генеральный д</w:t>
            </w:r>
            <w:r w:rsidRPr="00E0512F">
              <w:t>иректор</w:t>
            </w:r>
          </w:p>
          <w:p w:rsidR="00FA27A9" w:rsidRPr="00E0512F" w:rsidRDefault="00FA27A9" w:rsidP="00794918"/>
          <w:p w:rsidR="00FA27A9" w:rsidRPr="00E0512F" w:rsidRDefault="00FA27A9" w:rsidP="00794918">
            <w:r w:rsidRPr="00E0512F">
              <w:t>ГАП</w:t>
            </w:r>
          </w:p>
        </w:tc>
        <w:tc>
          <w:tcPr>
            <w:tcW w:w="1951" w:type="dxa"/>
          </w:tcPr>
          <w:p w:rsidR="00FA27A9" w:rsidRPr="00E0512F" w:rsidRDefault="00FA27A9" w:rsidP="00794918"/>
        </w:tc>
        <w:tc>
          <w:tcPr>
            <w:tcW w:w="3260" w:type="dxa"/>
            <w:vAlign w:val="center"/>
          </w:tcPr>
          <w:p w:rsidR="00FA27A9" w:rsidRPr="00E0512F" w:rsidRDefault="00FA27A9" w:rsidP="00794918">
            <w:pPr>
              <w:jc w:val="right"/>
            </w:pPr>
            <w:r w:rsidRPr="00E0512F">
              <w:t xml:space="preserve">  </w:t>
            </w:r>
            <w:r>
              <w:t>Е</w:t>
            </w:r>
            <w:r w:rsidRPr="00E0512F">
              <w:t>.</w:t>
            </w:r>
            <w:r>
              <w:t>В</w:t>
            </w:r>
            <w:r w:rsidRPr="00E0512F">
              <w:t xml:space="preserve">. </w:t>
            </w:r>
            <w:r>
              <w:t>Губанова</w:t>
            </w:r>
          </w:p>
          <w:p w:rsidR="00FA27A9" w:rsidRPr="00E0512F" w:rsidRDefault="00FA27A9" w:rsidP="00794918">
            <w:pPr>
              <w:jc w:val="right"/>
            </w:pPr>
            <w:r w:rsidRPr="00E0512F">
              <w:t xml:space="preserve">      </w:t>
            </w:r>
          </w:p>
          <w:p w:rsidR="00FA27A9" w:rsidRPr="00E0512F" w:rsidRDefault="00FA27A9" w:rsidP="00794918">
            <w:pPr>
              <w:jc w:val="right"/>
            </w:pPr>
            <w:r w:rsidRPr="00E0512F">
              <w:t xml:space="preserve"> </w:t>
            </w:r>
            <w:r>
              <w:t>С</w:t>
            </w:r>
            <w:r w:rsidRPr="00E0512F">
              <w:t>.</w:t>
            </w:r>
            <w:r>
              <w:t>М</w:t>
            </w:r>
            <w:r w:rsidRPr="00E0512F">
              <w:t xml:space="preserve">. </w:t>
            </w:r>
            <w:r>
              <w:t>Царахов</w:t>
            </w:r>
          </w:p>
        </w:tc>
      </w:tr>
    </w:tbl>
    <w:p w:rsidR="00FA27A9" w:rsidRDefault="00FA27A9" w:rsidP="00FA27A9">
      <w:pPr>
        <w:contextualSpacing/>
        <w:jc w:val="center"/>
        <w:rPr>
          <w:b/>
        </w:rPr>
        <w:sectPr w:rsidR="00FA27A9" w:rsidSect="00251FC7">
          <w:headerReference w:type="default" r:id="rId9"/>
          <w:headerReference w:type="first" r:id="rId10"/>
          <w:pgSz w:w="11905" w:h="16837" w:code="9"/>
          <w:pgMar w:top="397" w:right="851" w:bottom="295" w:left="1134" w:header="567" w:footer="454" w:gutter="0"/>
          <w:cols w:space="720"/>
          <w:titlePg/>
          <w:docGrid w:linePitch="360"/>
        </w:sect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Default="00FA27A9" w:rsidP="00FA27A9">
      <w:pPr>
        <w:contextualSpacing/>
        <w:jc w:val="center"/>
        <w:rPr>
          <w:b/>
        </w:rPr>
      </w:pPr>
    </w:p>
    <w:p w:rsidR="00FA27A9" w:rsidRPr="00E0512F" w:rsidRDefault="00FA27A9" w:rsidP="00FA27A9">
      <w:pPr>
        <w:contextualSpacing/>
        <w:jc w:val="center"/>
        <w:rPr>
          <w:b/>
        </w:rPr>
      </w:pPr>
    </w:p>
    <w:p w:rsidR="00FA27A9" w:rsidRDefault="00FA27A9" w:rsidP="00FA27A9"/>
    <w:p w:rsidR="00FA27A9" w:rsidRPr="00E0512F" w:rsidRDefault="00FA27A9" w:rsidP="00FA27A9"/>
    <w:p w:rsidR="00FA27A9" w:rsidRPr="00E0512F" w:rsidRDefault="00FA27A9" w:rsidP="00FA27A9">
      <w:pPr>
        <w:contextualSpacing/>
        <w:jc w:val="center"/>
        <w:rPr>
          <w:b/>
        </w:rPr>
      </w:pPr>
      <w:r w:rsidRPr="00D666FA">
        <w:rPr>
          <w:b/>
        </w:rPr>
        <w:t>20</w:t>
      </w:r>
      <w:r>
        <w:rPr>
          <w:b/>
        </w:rPr>
        <w:t>2</w:t>
      </w:r>
      <w:r w:rsidR="00794918">
        <w:rPr>
          <w:b/>
        </w:rPr>
        <w:t>1</w:t>
      </w:r>
      <w:r w:rsidRPr="00D666FA">
        <w:rPr>
          <w:b/>
        </w:rPr>
        <w:t xml:space="preserve"> год</w:t>
      </w:r>
    </w:p>
    <w:p w:rsidR="00FA27A9" w:rsidRPr="00E0512F" w:rsidRDefault="00FA27A9" w:rsidP="00FA27A9">
      <w:pPr>
        <w:rPr>
          <w:lang w:val="en-US"/>
        </w:rPr>
      </w:pPr>
    </w:p>
    <w:p w:rsidR="00FA27A9" w:rsidRPr="00E0512F" w:rsidRDefault="00FA27A9" w:rsidP="00FA27A9">
      <w:pPr>
        <w:rPr>
          <w:lang w:val="en-US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ИСПОЛНИТЕЛИ</w:t>
      </w: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p w:rsidR="00FA27A9" w:rsidRDefault="00FA27A9" w:rsidP="00FA27A9">
      <w:pPr>
        <w:pStyle w:val="a9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1701"/>
      </w:tblGrid>
      <w:tr w:rsidR="00FA27A9" w:rsidRPr="00853C91" w:rsidTr="0079491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9" w:rsidRPr="00853C91" w:rsidRDefault="00FA27A9" w:rsidP="007949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53C91">
              <w:rPr>
                <w:rFonts w:cs="Times New Roman"/>
                <w:b/>
                <w:sz w:val="28"/>
                <w:szCs w:val="28"/>
              </w:rPr>
              <w:t>Подпись</w:t>
            </w:r>
          </w:p>
        </w:tc>
      </w:tr>
      <w:tr w:rsidR="00FA27A9" w:rsidRPr="00385B6A" w:rsidTr="00794918">
        <w:trPr>
          <w:trHeight w:val="2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ГАП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Архитектор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Ведущий инженер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Н. контроль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С.М. Царахов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E13A62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Ю.В.Фаустова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С.В. Казаков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  <w:r w:rsidRPr="00E13A62">
              <w:rPr>
                <w:rFonts w:cs="Times New Roman"/>
                <w:sz w:val="28"/>
                <w:szCs w:val="28"/>
              </w:rPr>
              <w:t>И.В. Кудинова</w:t>
            </w:r>
          </w:p>
          <w:p w:rsidR="00FA27A9" w:rsidRPr="00E13A62" w:rsidRDefault="00FA27A9" w:rsidP="00794918">
            <w:pPr>
              <w:ind w:firstLine="5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A9" w:rsidRPr="00385B6A" w:rsidRDefault="00FA27A9" w:rsidP="00794918">
            <w:pPr>
              <w:ind w:firstLine="567"/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-74930</wp:posOffset>
                  </wp:positionV>
                  <wp:extent cx="895350" cy="63817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27A9" w:rsidRPr="00385B6A" w:rsidRDefault="007B335C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13A85C9" wp14:editId="0D2B23F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597535</wp:posOffset>
                  </wp:positionV>
                  <wp:extent cx="919480" cy="589280"/>
                  <wp:effectExtent l="0" t="0" r="0" b="127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заков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378D1A" wp14:editId="5E2CDB3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242570</wp:posOffset>
                  </wp:positionV>
                  <wp:extent cx="835025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189" y="20337"/>
                      <wp:lineTo x="21189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7B335C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  <w:r w:rsidRPr="00385B6A">
              <w:rPr>
                <w:rFonts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00C72B0" wp14:editId="78988C1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81915</wp:posOffset>
                  </wp:positionV>
                  <wp:extent cx="902335" cy="53530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УДИНОВА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27A9" w:rsidRPr="00385B6A" w:rsidRDefault="00FA27A9" w:rsidP="00794918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FA27A9" w:rsidRPr="00385B6A" w:rsidRDefault="00FA27A9" w:rsidP="00794918">
            <w:pPr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</w:tbl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br w:type="textWrapping" w:clear="all"/>
      </w: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361D7F" w:rsidRDefault="00361D7F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C21CA" w:rsidRDefault="006C21CA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6C21CA" w:rsidRDefault="006C21CA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Default="00FA27A9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13A62" w:rsidRDefault="00E13A62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13A62" w:rsidRDefault="00E13A62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13A62" w:rsidRDefault="00E13A62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13A62" w:rsidRDefault="00E13A62" w:rsidP="00FA27A9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FA27A9" w:rsidRPr="00E0512F" w:rsidRDefault="00FA27A9" w:rsidP="00FA27A9">
      <w:pPr>
        <w:pStyle w:val="a9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СОСТАВ ПРОЕКТА</w:t>
      </w:r>
    </w:p>
    <w:p w:rsidR="00FA27A9" w:rsidRPr="00B1319A" w:rsidRDefault="00FA27A9" w:rsidP="00FA27A9">
      <w:pPr>
        <w:ind w:firstLine="567"/>
        <w:contextualSpacing/>
        <w:jc w:val="center"/>
        <w:rPr>
          <w:b/>
          <w:sz w:val="36"/>
          <w:szCs w:val="36"/>
        </w:rPr>
      </w:pPr>
    </w:p>
    <w:p w:rsidR="00794918" w:rsidRPr="0097605F" w:rsidRDefault="00794918" w:rsidP="00794918">
      <w:pPr>
        <w:pStyle w:val="32"/>
        <w:shd w:val="clear" w:color="auto" w:fill="FFFFFF"/>
        <w:ind w:left="556"/>
        <w:jc w:val="center"/>
        <w:rPr>
          <w:b/>
          <w:sz w:val="24"/>
          <w:szCs w:val="24"/>
        </w:rPr>
      </w:pPr>
      <w:r w:rsidRPr="009A0BBC">
        <w:rPr>
          <w:b/>
          <w:sz w:val="24"/>
          <w:szCs w:val="24"/>
        </w:rPr>
        <w:t>Генерального плана</w:t>
      </w:r>
      <w:r>
        <w:rPr>
          <w:b/>
          <w:sz w:val="24"/>
          <w:szCs w:val="24"/>
        </w:rPr>
        <w:t xml:space="preserve"> СП</w:t>
      </w:r>
      <w:r w:rsidRPr="0097605F">
        <w:rPr>
          <w:b/>
          <w:sz w:val="24"/>
          <w:szCs w:val="24"/>
        </w:rPr>
        <w:t xml:space="preserve"> </w:t>
      </w:r>
    </w:p>
    <w:p w:rsidR="00794918" w:rsidRPr="0097605F" w:rsidRDefault="00E86500" w:rsidP="00794918">
      <w:pPr>
        <w:pStyle w:val="32"/>
        <w:shd w:val="clear" w:color="auto" w:fill="FFFFFF"/>
        <w:ind w:left="5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«Город Кременки»</w:t>
      </w:r>
      <w:r w:rsidR="00794918" w:rsidRPr="00976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Жуковского района</w:t>
      </w:r>
      <w:r w:rsidR="00794918" w:rsidRPr="0097605F">
        <w:rPr>
          <w:b/>
          <w:sz w:val="24"/>
          <w:szCs w:val="24"/>
        </w:rPr>
        <w:t xml:space="preserve"> Калужской области</w:t>
      </w:r>
    </w:p>
    <w:p w:rsidR="00FA27A9" w:rsidRPr="00385B6A" w:rsidRDefault="00FA27A9" w:rsidP="00FA27A9">
      <w:pPr>
        <w:pStyle w:val="32"/>
        <w:shd w:val="clear" w:color="auto" w:fill="FFFFFF"/>
        <w:ind w:left="556"/>
        <w:jc w:val="center"/>
        <w:rPr>
          <w:sz w:val="24"/>
          <w:szCs w:val="24"/>
        </w:rPr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Утверждаемые материалы</w:t>
      </w:r>
      <w:r w:rsidRPr="00774597">
        <w:t>:</w:t>
      </w:r>
    </w:p>
    <w:p w:rsidR="00FA27A9" w:rsidRPr="00EB73FC" w:rsidRDefault="00FA27A9" w:rsidP="00FA27A9">
      <w:pPr>
        <w:jc w:val="center"/>
      </w:pPr>
      <w:r>
        <w:t>Часть</w:t>
      </w:r>
      <w:r w:rsidRPr="00EB73FC">
        <w:t xml:space="preserve"> I. Положение о территориальном планировании</w:t>
      </w:r>
    </w:p>
    <w:p w:rsidR="00FA27A9" w:rsidRPr="00EB73FC" w:rsidRDefault="00FA27A9" w:rsidP="00FA27A9">
      <w:pPr>
        <w:jc w:val="center"/>
      </w:pPr>
    </w:p>
    <w:p w:rsidR="00FA27A9" w:rsidRPr="00774597" w:rsidRDefault="00FA27A9" w:rsidP="00FA27A9">
      <w:pPr>
        <w:jc w:val="center"/>
      </w:pPr>
      <w:r w:rsidRPr="00774597">
        <w:rPr>
          <w:rStyle w:val="22"/>
          <w:rFonts w:eastAsia="Courier New"/>
          <w:sz w:val="24"/>
          <w:szCs w:val="24"/>
        </w:rPr>
        <w:t>Обосновывающие материалы:</w:t>
      </w:r>
    </w:p>
    <w:p w:rsidR="00FA27A9" w:rsidRDefault="00FA27A9" w:rsidP="00FA27A9">
      <w:pPr>
        <w:jc w:val="center"/>
      </w:pPr>
      <w:r>
        <w:t>Часть</w:t>
      </w:r>
      <w:r w:rsidRPr="00EB73FC">
        <w:t xml:space="preserve"> II. Материалы по обоснованию генерального плана</w:t>
      </w: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FA27A9" w:rsidRDefault="00FA27A9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</w:pPr>
    </w:p>
    <w:p w:rsidR="00794918" w:rsidRDefault="00794918" w:rsidP="00FA27A9">
      <w:pPr>
        <w:pStyle w:val="4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567"/>
        <w:contextualSpacing/>
        <w:rPr>
          <w:sz w:val="24"/>
          <w:szCs w:val="24"/>
        </w:rPr>
        <w:sectPr w:rsidR="00794918" w:rsidSect="00333BD5">
          <w:headerReference w:type="default" r:id="rId15"/>
          <w:footerReference w:type="default" r:id="rId16"/>
          <w:type w:val="continuous"/>
          <w:pgSz w:w="11905" w:h="16837" w:code="9"/>
          <w:pgMar w:top="397" w:right="851" w:bottom="295" w:left="1134" w:header="567" w:footer="454" w:gutter="0"/>
          <w:pgNumType w:start="1"/>
          <w:cols w:space="720"/>
          <w:titlePg/>
          <w:docGrid w:linePitch="360"/>
        </w:sectPr>
      </w:pPr>
    </w:p>
    <w:p w:rsidR="005D3BAD" w:rsidRDefault="005D3BAD" w:rsidP="00E0512F">
      <w:pPr>
        <w:pStyle w:val="a9"/>
        <w:jc w:val="center"/>
        <w:rPr>
          <w:sz w:val="28"/>
          <w:szCs w:val="28"/>
        </w:rPr>
      </w:pPr>
      <w:r w:rsidRPr="00E0512F">
        <w:rPr>
          <w:sz w:val="28"/>
          <w:szCs w:val="28"/>
        </w:rPr>
        <w:lastRenderedPageBreak/>
        <w:t>СОДЕРЖАНИЕ</w:t>
      </w:r>
    </w:p>
    <w:p w:rsidR="008E4B65" w:rsidRDefault="001B44DA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sz w:val="28"/>
          <w:szCs w:val="28"/>
        </w:rPr>
        <w:fldChar w:fldCharType="begin"/>
      </w:r>
      <w:r w:rsidR="008E4B65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9843513" w:history="1">
        <w:r w:rsidR="008E4B65" w:rsidRPr="00584B0E">
          <w:rPr>
            <w:rStyle w:val="af2"/>
            <w:noProof/>
          </w:rPr>
          <w:t>1.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Общие положения</w:t>
        </w:r>
        <w:r w:rsidR="008E4B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E4B65" w:rsidRDefault="001E5582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4" w:history="1">
        <w:r w:rsidR="008E4B65" w:rsidRPr="00584B0E">
          <w:rPr>
            <w:rStyle w:val="af2"/>
            <w:noProof/>
          </w:rPr>
          <w:t>2.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Сведения о видах, назначении и наименованиях планируемых для размещения объектов местного значения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_Toc9843514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8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5" w:history="1">
        <w:r w:rsidR="008E4B65" w:rsidRPr="00584B0E">
          <w:rPr>
            <w:rStyle w:val="af2"/>
            <w:noProof/>
          </w:rPr>
  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_Toc9843515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9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6" w:history="1">
        <w:r w:rsidR="008E4B65" w:rsidRPr="00584B0E">
          <w:rPr>
            <w:rStyle w:val="af2"/>
            <w:noProof/>
          </w:rPr>
          <w:t>3.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Функциональное зонирование территории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_Toc9843516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11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7" w:history="1">
        <w:r w:rsidR="008E4B65" w:rsidRPr="00584B0E">
          <w:rPr>
            <w:rStyle w:val="af2"/>
            <w:noProof/>
          </w:rPr>
          <w:t>3.1. Состав функциональных зон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_Toc9843517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12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18" w:history="1">
        <w:r w:rsidR="008E4B65" w:rsidRPr="00584B0E">
          <w:rPr>
            <w:rStyle w:val="af2"/>
            <w:noProof/>
          </w:rPr>
          <w:t>3.2. Параметры функциональных зон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_Toc9843518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13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19" w:history="1">
        <w:r w:rsidR="008E4B65" w:rsidRPr="00584B0E">
          <w:rPr>
            <w:rStyle w:val="af2"/>
            <w:noProof/>
          </w:rPr>
          <w:t>4.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Сведения о планируемых для размещения в функциональных зонах объектах федерального значения, объектов регионального значения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_Toc9843519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15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0" w:history="1">
        <w:r w:rsidR="008E4B65" w:rsidRPr="00584B0E">
          <w:rPr>
            <w:rStyle w:val="af2"/>
            <w:noProof/>
          </w:rPr>
  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_Toc9843520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17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1" w:history="1">
        <w:r w:rsidR="008E4B65" w:rsidRPr="00584B0E">
          <w:rPr>
            <w:rStyle w:val="af2"/>
            <w:noProof/>
          </w:rPr>
  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_Toc9843521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17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25"/>
        <w:tabs>
          <w:tab w:val="right" w:leader="underscore" w:pos="99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9843522" w:history="1">
        <w:r w:rsidR="008E4B65" w:rsidRPr="00584B0E">
          <w:rPr>
            <w:rStyle w:val="af2"/>
            <w:noProof/>
          </w:rPr>
  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_Toc9843522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18</w:t>
        </w:r>
        <w:r w:rsidR="001B44DA">
          <w:rPr>
            <w:noProof/>
            <w:webHidden/>
          </w:rPr>
          <w:fldChar w:fldCharType="end"/>
        </w:r>
      </w:hyperlink>
    </w:p>
    <w:p w:rsidR="008E4B65" w:rsidRDefault="001E5582">
      <w:pPr>
        <w:pStyle w:val="18"/>
        <w:tabs>
          <w:tab w:val="left" w:pos="480"/>
          <w:tab w:val="right" w:leader="underscore" w:pos="99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9843523" w:history="1">
        <w:r w:rsidR="008E4B65" w:rsidRPr="00584B0E">
          <w:rPr>
            <w:rStyle w:val="af2"/>
            <w:noProof/>
          </w:rPr>
          <w:t>5.</w:t>
        </w:r>
        <w:r w:rsidR="008E4B6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8E4B65" w:rsidRPr="00584B0E">
          <w:rPr>
            <w:rStyle w:val="af2"/>
            <w:noProof/>
          </w:rPr>
          <w:t>Состав графической части (Часть I)</w:t>
        </w:r>
        <w:r w:rsidR="008E4B65">
          <w:rPr>
            <w:noProof/>
            <w:webHidden/>
          </w:rPr>
          <w:tab/>
        </w:r>
        <w:r w:rsidR="001B44DA">
          <w:rPr>
            <w:noProof/>
            <w:webHidden/>
          </w:rPr>
          <w:fldChar w:fldCharType="begin"/>
        </w:r>
        <w:r w:rsidR="008E4B65">
          <w:rPr>
            <w:noProof/>
            <w:webHidden/>
          </w:rPr>
          <w:instrText xml:space="preserve"> PAGEREF _Toc9843523 \h </w:instrText>
        </w:r>
        <w:r w:rsidR="001B44DA">
          <w:rPr>
            <w:noProof/>
            <w:webHidden/>
          </w:rPr>
        </w:r>
        <w:r w:rsidR="001B44DA">
          <w:rPr>
            <w:noProof/>
            <w:webHidden/>
          </w:rPr>
          <w:fldChar w:fldCharType="separate"/>
        </w:r>
        <w:r w:rsidR="00361D7F">
          <w:rPr>
            <w:noProof/>
            <w:webHidden/>
          </w:rPr>
          <w:t>19</w:t>
        </w:r>
        <w:r w:rsidR="001B44DA">
          <w:rPr>
            <w:noProof/>
            <w:webHidden/>
          </w:rPr>
          <w:fldChar w:fldCharType="end"/>
        </w:r>
      </w:hyperlink>
    </w:p>
    <w:p w:rsidR="00E0512F" w:rsidRPr="00E0512F" w:rsidRDefault="001B44DA" w:rsidP="00E0512F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333BD5" w:rsidRPr="000E2B58" w:rsidRDefault="00333BD5" w:rsidP="00B66E92">
      <w:pPr>
        <w:pStyle w:val="1"/>
        <w:contextualSpacing/>
        <w:rPr>
          <w:lang w:val="ru-RU"/>
        </w:rPr>
      </w:pPr>
      <w:r w:rsidRPr="000E2B58">
        <w:rPr>
          <w:lang w:val="ru-RU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</w:rPr>
      </w:pPr>
      <w:bookmarkStart w:id="0" w:name="_Toc9843513"/>
      <w:r w:rsidRPr="00333BD5">
        <w:rPr>
          <w:caps/>
        </w:rPr>
        <w:lastRenderedPageBreak/>
        <w:t>Общие положения</w:t>
      </w:r>
      <w:bookmarkEnd w:id="0"/>
    </w:p>
    <w:p w:rsidR="00A30A0B" w:rsidRDefault="00A30A0B" w:rsidP="00A30A0B">
      <w:pPr>
        <w:pStyle w:val="a9"/>
      </w:pPr>
    </w:p>
    <w:p w:rsidR="0005537D" w:rsidRPr="007968DC" w:rsidRDefault="0005537D" w:rsidP="0005537D">
      <w:pPr>
        <w:ind w:firstLine="709"/>
        <w:jc w:val="both"/>
        <w:rPr>
          <w:color w:val="000000"/>
        </w:rPr>
      </w:pPr>
      <w:r w:rsidRPr="007968DC">
        <w:rPr>
          <w:color w:val="000000"/>
        </w:rPr>
        <w:t>Городское поселение «Город Кременки» расположено</w:t>
      </w:r>
      <w:r>
        <w:rPr>
          <w:color w:val="000000"/>
        </w:rPr>
        <w:t xml:space="preserve"> </w:t>
      </w:r>
      <w:r w:rsidRPr="007968DC">
        <w:rPr>
          <w:color w:val="000000"/>
        </w:rPr>
        <w:t>на территории Жуковского района Калужской области. Город Кременки находится н агранице Калужской и Московской областях в 32 км от районного центра город Жуков и в 7 км от города Протвино Московской области.</w:t>
      </w:r>
    </w:p>
    <w:p w:rsidR="0005537D" w:rsidRDefault="0005537D" w:rsidP="0005537D">
      <w:pPr>
        <w:pStyle w:val="1a"/>
        <w:ind w:firstLine="567"/>
        <w:jc w:val="both"/>
      </w:pPr>
    </w:p>
    <w:p w:rsidR="0005537D" w:rsidRPr="007962E3" w:rsidRDefault="0005537D" w:rsidP="0005537D">
      <w:pPr>
        <w:pStyle w:val="1a"/>
        <w:ind w:firstLine="567"/>
        <w:jc w:val="both"/>
        <w:rPr>
          <w:rFonts w:ascii="Times New Roman" w:hAnsi="Times New Roman"/>
          <w:sz w:val="24"/>
          <w:szCs w:val="24"/>
        </w:rPr>
      </w:pPr>
      <w:r w:rsidRPr="007962E3">
        <w:rPr>
          <w:rFonts w:ascii="Times New Roman" w:hAnsi="Times New Roman"/>
          <w:sz w:val="24"/>
          <w:szCs w:val="24"/>
        </w:rPr>
        <w:t>На востоке с Московской областью;</w:t>
      </w:r>
    </w:p>
    <w:p w:rsidR="0005537D" w:rsidRPr="007962E3" w:rsidRDefault="0005537D" w:rsidP="0005537D">
      <w:pPr>
        <w:pStyle w:val="1a"/>
        <w:ind w:firstLine="567"/>
        <w:jc w:val="both"/>
        <w:rPr>
          <w:rFonts w:ascii="Times New Roman" w:hAnsi="Times New Roman"/>
          <w:sz w:val="24"/>
          <w:szCs w:val="24"/>
        </w:rPr>
      </w:pPr>
      <w:r w:rsidRPr="007962E3">
        <w:rPr>
          <w:rFonts w:ascii="Times New Roman" w:hAnsi="Times New Roman"/>
          <w:sz w:val="24"/>
          <w:szCs w:val="24"/>
        </w:rPr>
        <w:t>С севера. Северо-востока, юга и запада с СП «Село Троиц</w:t>
      </w:r>
      <w:r w:rsidR="000A5430" w:rsidRPr="007962E3">
        <w:rPr>
          <w:rFonts w:ascii="Times New Roman" w:hAnsi="Times New Roman"/>
          <w:sz w:val="24"/>
          <w:szCs w:val="24"/>
        </w:rPr>
        <w:t>к</w:t>
      </w:r>
      <w:r w:rsidRPr="007962E3">
        <w:rPr>
          <w:rFonts w:ascii="Times New Roman" w:hAnsi="Times New Roman"/>
          <w:sz w:val="24"/>
          <w:szCs w:val="24"/>
        </w:rPr>
        <w:t>ое»</w:t>
      </w:r>
    </w:p>
    <w:p w:rsidR="0005537D" w:rsidRPr="007962E3" w:rsidRDefault="0005537D" w:rsidP="0005537D">
      <w:pPr>
        <w:ind w:firstLine="567"/>
        <w:jc w:val="both"/>
      </w:pPr>
    </w:p>
    <w:p w:rsidR="0005537D" w:rsidRPr="007968DC" w:rsidRDefault="0005537D" w:rsidP="0005537D">
      <w:pPr>
        <w:ind w:firstLine="709"/>
        <w:jc w:val="both"/>
        <w:rPr>
          <w:color w:val="000000"/>
        </w:rPr>
      </w:pPr>
      <w:r w:rsidRPr="007968DC">
        <w:rPr>
          <w:color w:val="000000"/>
        </w:rPr>
        <w:t>В соответствии со ст. 1 Закона Калужской области от 28.12.2004 № 6-ОЗ статус «рабочий посёлок» населённого пункта «Кремёнки» был изменён на статус «город».</w:t>
      </w:r>
    </w:p>
    <w:p w:rsidR="0005537D" w:rsidRDefault="0005537D" w:rsidP="0005537D">
      <w:pPr>
        <w:ind w:firstLine="567"/>
        <w:jc w:val="both"/>
      </w:pPr>
    </w:p>
    <w:p w:rsidR="0005537D" w:rsidRPr="001A5170" w:rsidRDefault="0005537D" w:rsidP="0005537D">
      <w:pPr>
        <w:ind w:firstLine="567"/>
        <w:jc w:val="both"/>
      </w:pPr>
      <w:r w:rsidRPr="001A5170">
        <w:t xml:space="preserve">Площадь поселения составляет </w:t>
      </w:r>
      <w:r w:rsidRPr="00AA523A">
        <w:rPr>
          <w:color w:val="000000"/>
        </w:rPr>
        <w:t>956,3. га.</w:t>
      </w:r>
    </w:p>
    <w:p w:rsidR="0005537D" w:rsidRPr="001A5170" w:rsidRDefault="0005537D" w:rsidP="0005537D">
      <w:pPr>
        <w:ind w:firstLine="567"/>
        <w:jc w:val="both"/>
      </w:pPr>
      <w:r w:rsidRPr="001A5170">
        <w:t>Федеральный округ:</w:t>
      </w:r>
      <w:r>
        <w:t xml:space="preserve"> </w:t>
      </w:r>
      <w:r w:rsidRPr="001A5170">
        <w:t>Центральный</w:t>
      </w:r>
    </w:p>
    <w:p w:rsidR="0005537D" w:rsidRPr="001A5170" w:rsidRDefault="0005537D" w:rsidP="0005537D">
      <w:pPr>
        <w:ind w:firstLine="567"/>
        <w:jc w:val="both"/>
      </w:pPr>
      <w:r w:rsidRPr="001A5170">
        <w:t xml:space="preserve">Население – </w:t>
      </w:r>
      <w:r>
        <w:t>10 139</w:t>
      </w:r>
      <w:r w:rsidRPr="001A5170">
        <w:t xml:space="preserve"> человек.</w:t>
      </w:r>
      <w:r>
        <w:t>(на 01.01.2021)</w:t>
      </w:r>
    </w:p>
    <w:p w:rsidR="0005537D" w:rsidRDefault="0005537D" w:rsidP="0005537D">
      <w:pPr>
        <w:ind w:firstLine="567"/>
        <w:jc w:val="both"/>
        <w:rPr>
          <w:color w:val="000000"/>
        </w:rPr>
      </w:pPr>
      <w:r w:rsidRPr="001A5170">
        <w:t>Административный ц</w:t>
      </w:r>
      <w:r w:rsidRPr="00AA523A">
        <w:rPr>
          <w:color w:val="000000"/>
        </w:rPr>
        <w:t>ентр — город Кременки</w:t>
      </w:r>
      <w:r w:rsidRPr="00582E3D">
        <w:rPr>
          <w:color w:val="000000"/>
        </w:rPr>
        <w:t>.</w:t>
      </w:r>
    </w:p>
    <w:p w:rsidR="0005537D" w:rsidRPr="001A5170" w:rsidRDefault="0005537D" w:rsidP="0005537D">
      <w:pPr>
        <w:ind w:firstLine="567"/>
        <w:jc w:val="both"/>
      </w:pPr>
    </w:p>
    <w:p w:rsidR="00794918" w:rsidRDefault="00794918" w:rsidP="002926DC">
      <w:pPr>
        <w:pStyle w:val="32"/>
        <w:shd w:val="clear" w:color="auto" w:fill="FFFFFF"/>
        <w:ind w:firstLine="567"/>
        <w:jc w:val="both"/>
        <w:rPr>
          <w:rFonts w:eastAsia="Times New Roman" w:cs="Calibri"/>
          <w:sz w:val="24"/>
          <w:szCs w:val="24"/>
        </w:rPr>
      </w:pPr>
    </w:p>
    <w:p w:rsidR="00794918" w:rsidRPr="00EA0714" w:rsidRDefault="00794918" w:rsidP="00794918">
      <w:pPr>
        <w:pStyle w:val="32"/>
        <w:shd w:val="clear" w:color="auto" w:fill="FFFFFF"/>
        <w:ind w:firstLine="556"/>
        <w:jc w:val="both"/>
        <w:rPr>
          <w:sz w:val="24"/>
          <w:szCs w:val="24"/>
        </w:rPr>
      </w:pPr>
      <w:r w:rsidRPr="00EA0714">
        <w:rPr>
          <w:rFonts w:eastAsia="Times New Roman" w:cs="Calibri"/>
          <w:sz w:val="24"/>
          <w:szCs w:val="24"/>
        </w:rPr>
        <w:t xml:space="preserve">Проект Генерального плана </w:t>
      </w:r>
      <w:r w:rsidR="00E86500">
        <w:rPr>
          <w:rFonts w:eastAsia="Times New Roman" w:cs="Calibri"/>
          <w:sz w:val="24"/>
          <w:szCs w:val="24"/>
        </w:rPr>
        <w:t>городского поселения</w:t>
      </w:r>
      <w:r w:rsidRPr="0097605F">
        <w:rPr>
          <w:rFonts w:eastAsia="Times New Roman" w:cs="Calibri"/>
          <w:sz w:val="24"/>
          <w:szCs w:val="24"/>
        </w:rPr>
        <w:t xml:space="preserve"> </w:t>
      </w:r>
      <w:r w:rsidR="00E86500">
        <w:rPr>
          <w:rFonts w:eastAsia="Times New Roman" w:cs="Calibri"/>
          <w:sz w:val="24"/>
          <w:szCs w:val="24"/>
        </w:rPr>
        <w:t>«Город Кременки»</w:t>
      </w:r>
      <w:r w:rsidRPr="0097605F">
        <w:rPr>
          <w:rFonts w:eastAsia="Times New Roman" w:cs="Calibri"/>
          <w:sz w:val="24"/>
          <w:szCs w:val="24"/>
        </w:rPr>
        <w:t xml:space="preserve"> </w:t>
      </w:r>
      <w:r w:rsidR="00E86500">
        <w:rPr>
          <w:rFonts w:eastAsia="Times New Roman" w:cs="Calibri"/>
          <w:sz w:val="24"/>
          <w:szCs w:val="24"/>
        </w:rPr>
        <w:t>Жуковского района</w:t>
      </w:r>
      <w:r w:rsidRPr="0097605F">
        <w:rPr>
          <w:rFonts w:eastAsia="Times New Roman" w:cs="Calibri"/>
          <w:sz w:val="24"/>
          <w:szCs w:val="24"/>
        </w:rPr>
        <w:t xml:space="preserve"> Калужской области</w:t>
      </w:r>
      <w:r>
        <w:rPr>
          <w:rFonts w:eastAsia="Times New Roman" w:cs="Calibri"/>
          <w:sz w:val="24"/>
          <w:szCs w:val="24"/>
        </w:rPr>
        <w:t xml:space="preserve"> </w:t>
      </w:r>
      <w:r w:rsidRPr="00EA0714">
        <w:rPr>
          <w:rFonts w:eastAsia="Times New Roman" w:cs="Calibri"/>
          <w:sz w:val="24"/>
          <w:szCs w:val="24"/>
        </w:rPr>
        <w:t xml:space="preserve"> (далее Генеральный план) выполнен в двух частях: Часть 1 «Положение о территориальном планировании» (далее - Положение); Часть 2 «Материалы по обоснованию проекта генерального плана».</w:t>
      </w:r>
    </w:p>
    <w:p w:rsidR="00794918" w:rsidRPr="0031423B" w:rsidRDefault="00794918" w:rsidP="00794918">
      <w:pPr>
        <w:ind w:firstLine="556"/>
        <w:jc w:val="both"/>
      </w:pPr>
      <w:r w:rsidRPr="00EA0714">
        <w:t>Проект Генерального плана выполнен в соответствии с требованиями Градостроительного, Земельного, Лесного, Водного кодексов Российской Федерации, Региональными нормативами градостроительного проектирования</w:t>
      </w:r>
      <w:r w:rsidRPr="0031423B">
        <w:t xml:space="preserve"> </w:t>
      </w:r>
      <w:r>
        <w:t>Калужской</w:t>
      </w:r>
      <w:r w:rsidRPr="0031423B">
        <w:t xml:space="preserve"> области, иными нормативно-правовыми документами, необходимые для подготовки документации по территориальному планированию.</w:t>
      </w:r>
    </w:p>
    <w:p w:rsidR="00794918" w:rsidRDefault="00794918" w:rsidP="002926D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</w:p>
    <w:p w:rsidR="0005537D" w:rsidRPr="007031BF" w:rsidRDefault="0005537D" w:rsidP="0005537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</w:rPr>
      </w:pPr>
      <w:r w:rsidRPr="007031BF">
        <w:rPr>
          <w:rFonts w:cs="Times New Roman"/>
          <w:b/>
        </w:rPr>
        <w:t>Основание для разработки проекта:</w:t>
      </w:r>
    </w:p>
    <w:p w:rsidR="0005537D" w:rsidRPr="00E13A62" w:rsidRDefault="0005537D" w:rsidP="0005537D">
      <w:pPr>
        <w:pStyle w:val="a9"/>
        <w:numPr>
          <w:ilvl w:val="0"/>
          <w:numId w:val="15"/>
        </w:numPr>
        <w:ind w:left="0" w:firstLine="709"/>
        <w:jc w:val="both"/>
      </w:pPr>
      <w:r w:rsidRPr="00E13A62">
        <w:t>Муниципальный контракт № 0137300020021000010-0123156-01 от «23» июня 2021г.</w:t>
      </w:r>
    </w:p>
    <w:p w:rsidR="0005537D" w:rsidRPr="00E13A62" w:rsidRDefault="0005537D" w:rsidP="0005537D">
      <w:pPr>
        <w:pStyle w:val="a9"/>
        <w:numPr>
          <w:ilvl w:val="0"/>
          <w:numId w:val="15"/>
        </w:numPr>
        <w:ind w:left="0" w:firstLine="709"/>
        <w:jc w:val="both"/>
      </w:pPr>
      <w:r w:rsidRPr="00E13A62">
        <w:t>Закон Калужской области от 29.11.2018 № 413-ОЗ.</w:t>
      </w:r>
    </w:p>
    <w:p w:rsidR="0005537D" w:rsidRPr="00E13A62" w:rsidRDefault="0005537D" w:rsidP="0005537D">
      <w:pPr>
        <w:pStyle w:val="a9"/>
        <w:numPr>
          <w:ilvl w:val="0"/>
          <w:numId w:val="15"/>
        </w:numPr>
        <w:ind w:left="0" w:firstLine="709"/>
        <w:jc w:val="both"/>
      </w:pPr>
      <w:r w:rsidRPr="00E13A62">
        <w:t>. Закон Калужской области от 30.09.2010 № 51-ОЗ.</w:t>
      </w:r>
    </w:p>
    <w:p w:rsidR="0005537D" w:rsidRPr="00E13A62" w:rsidRDefault="0005537D" w:rsidP="0005537D">
      <w:pPr>
        <w:pStyle w:val="a9"/>
        <w:numPr>
          <w:ilvl w:val="0"/>
          <w:numId w:val="15"/>
        </w:numPr>
        <w:ind w:left="0" w:firstLine="709"/>
        <w:jc w:val="both"/>
      </w:pPr>
      <w:r w:rsidRPr="00E13A62">
        <w:t>Закон Калужской области от 31.12.2019 № 557-ОЗ.</w:t>
      </w:r>
    </w:p>
    <w:p w:rsidR="0005537D" w:rsidRPr="00E13A62" w:rsidRDefault="0005537D" w:rsidP="0005537D">
      <w:pPr>
        <w:pStyle w:val="a9"/>
        <w:numPr>
          <w:ilvl w:val="0"/>
          <w:numId w:val="15"/>
        </w:numPr>
        <w:ind w:left="0" w:firstLine="709"/>
        <w:jc w:val="both"/>
      </w:pPr>
      <w:r w:rsidRPr="00E13A62">
        <w:t xml:space="preserve"> Постановление Администрации ГП «Город Кременки» «О создании комиссии и проведении работ по внесению изменений в Генеральный план муниципального образования «Город Кременки», утвержденный постановлением Главы администрации ГП «Город Кременки» № 42-п от 05.04.2021г.</w:t>
      </w:r>
    </w:p>
    <w:p w:rsidR="0005537D" w:rsidRPr="00B12471" w:rsidRDefault="0005537D" w:rsidP="0005537D">
      <w:pPr>
        <w:tabs>
          <w:tab w:val="num" w:pos="432"/>
        </w:tabs>
        <w:ind w:firstLine="567"/>
        <w:jc w:val="both"/>
        <w:rPr>
          <w:b/>
          <w:highlight w:val="yellow"/>
        </w:rPr>
      </w:pPr>
    </w:p>
    <w:p w:rsidR="0005537D" w:rsidRPr="007031BF" w:rsidRDefault="0005537D" w:rsidP="0005537D">
      <w:pPr>
        <w:tabs>
          <w:tab w:val="num" w:pos="432"/>
        </w:tabs>
        <w:ind w:firstLine="567"/>
        <w:jc w:val="both"/>
        <w:rPr>
          <w:b/>
        </w:rPr>
      </w:pPr>
      <w:r w:rsidRPr="007031BF">
        <w:rPr>
          <w:b/>
        </w:rPr>
        <w:t>Цели Генерального плана:</w:t>
      </w:r>
    </w:p>
    <w:p w:rsidR="0005537D" w:rsidRPr="003A3EB0" w:rsidRDefault="0005537D" w:rsidP="0005537D">
      <w:pPr>
        <w:ind w:firstLine="567"/>
        <w:jc w:val="both"/>
        <w:rPr>
          <w:rFonts w:cs="Times New Roman"/>
        </w:rPr>
      </w:pPr>
      <w:r w:rsidRPr="003A3EB0">
        <w:rPr>
          <w:rFonts w:cs="Times New Roman"/>
        </w:rPr>
        <w:t>Подготовка проекта внесения изменений в Генеральный план МО ГП «Город Кременки» осуществляется в целях:</w:t>
      </w:r>
    </w:p>
    <w:p w:rsidR="0005537D" w:rsidRPr="003A3EB0" w:rsidRDefault="0005537D" w:rsidP="0005537D">
      <w:pPr>
        <w:ind w:firstLine="567"/>
        <w:jc w:val="both"/>
        <w:rPr>
          <w:rFonts w:cs="Times New Roman"/>
        </w:rPr>
      </w:pPr>
      <w:r w:rsidRPr="003A3EB0">
        <w:rPr>
          <w:rFonts w:cs="Times New Roman"/>
        </w:rPr>
        <w:t>- изменение ряда</w:t>
      </w:r>
      <w:r>
        <w:rPr>
          <w:rFonts w:cs="Times New Roman"/>
        </w:rPr>
        <w:t xml:space="preserve"> </w:t>
      </w:r>
      <w:r w:rsidRPr="003A3EB0">
        <w:rPr>
          <w:rFonts w:cs="Times New Roman"/>
        </w:rPr>
        <w:t>функциональных зон, обусловленные фактическим и планируемым использованием территории, не противоречащие санитарным, градостроительным, противопожарным и другим действующим нормам проектирования на основании предложений Заказчика;</w:t>
      </w:r>
    </w:p>
    <w:p w:rsidR="0005537D" w:rsidRPr="003A3EB0" w:rsidRDefault="0005537D" w:rsidP="0005537D">
      <w:pPr>
        <w:ind w:firstLine="567"/>
        <w:jc w:val="both"/>
        <w:rPr>
          <w:rFonts w:cs="Times New Roman"/>
        </w:rPr>
      </w:pPr>
      <w:r w:rsidRPr="003A3EB0">
        <w:rPr>
          <w:rFonts w:cs="Times New Roman"/>
        </w:rPr>
        <w:t>-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05537D" w:rsidRPr="003A3EB0" w:rsidRDefault="0005537D" w:rsidP="0005537D">
      <w:pPr>
        <w:ind w:firstLine="567"/>
        <w:jc w:val="both"/>
        <w:rPr>
          <w:rFonts w:cs="Times New Roman"/>
        </w:rPr>
      </w:pPr>
      <w:r w:rsidRPr="003A3EB0">
        <w:rPr>
          <w:rFonts w:cs="Times New Roman"/>
        </w:rPr>
        <w:t>- уточнения и актуализации характеристик объектов федерального, регионального и местного значения на основании утвержденной документации по планировке и межеванию территорий города;</w:t>
      </w:r>
    </w:p>
    <w:p w:rsidR="0005537D" w:rsidRPr="003A3EB0" w:rsidRDefault="0005537D" w:rsidP="0005537D">
      <w:pPr>
        <w:ind w:firstLine="567"/>
        <w:jc w:val="both"/>
        <w:rPr>
          <w:rFonts w:cs="Times New Roman"/>
        </w:rPr>
      </w:pPr>
      <w:r w:rsidRPr="003A3EB0">
        <w:rPr>
          <w:rFonts w:cs="Times New Roman"/>
        </w:rPr>
        <w:t>- внесение изменений в Генеральный план МО</w:t>
      </w:r>
      <w:r>
        <w:rPr>
          <w:rFonts w:cs="Times New Roman"/>
        </w:rPr>
        <w:t xml:space="preserve"> </w:t>
      </w:r>
      <w:r w:rsidRPr="003A3EB0">
        <w:rPr>
          <w:rFonts w:cs="Times New Roman"/>
        </w:rPr>
        <w:t>ГП «Город Кременки» выполнить с учетом обновленных данных Росреестра, а также ранее выполненных проектных и картографических материалов;</w:t>
      </w:r>
    </w:p>
    <w:p w:rsidR="0005537D" w:rsidRPr="003A3EB0" w:rsidRDefault="0005537D" w:rsidP="0005537D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Pr="003A3EB0">
        <w:rPr>
          <w:rFonts w:cs="Times New Roman"/>
        </w:rPr>
        <w:t>- приведения в соответствие Генерального плана МО «Город Кременки» Приказу Минэкономразвития РФ от 09.01.2018 № 10;</w:t>
      </w:r>
    </w:p>
    <w:p w:rsidR="002926DC" w:rsidRPr="007031BF" w:rsidRDefault="008E4B65" w:rsidP="002926DC">
      <w:pPr>
        <w:snapToGrid w:val="0"/>
        <w:ind w:firstLine="567"/>
        <w:jc w:val="both"/>
      </w:pPr>
      <w:r>
        <w:t xml:space="preserve"> </w:t>
      </w:r>
    </w:p>
    <w:p w:rsidR="002926DC" w:rsidRPr="007031BF" w:rsidRDefault="002926DC" w:rsidP="002926DC">
      <w:pPr>
        <w:tabs>
          <w:tab w:val="num" w:pos="432"/>
          <w:tab w:val="left" w:pos="1260"/>
        </w:tabs>
        <w:ind w:firstLine="567"/>
        <w:jc w:val="both"/>
        <w:rPr>
          <w:b/>
        </w:rPr>
      </w:pPr>
      <w:r w:rsidRPr="007031BF">
        <w:rPr>
          <w:b/>
        </w:rPr>
        <w:t>Задачи Генерального плана: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</w:rPr>
        <w:t>1</w:t>
      </w:r>
      <w:r w:rsidRPr="008B6116">
        <w:rPr>
          <w:rFonts w:cs="Times New Roman"/>
          <w:color w:val="000000"/>
        </w:rPr>
        <w:t>. Осуществить анализ утвержденных документов территориального планирования и градостроительного зонирования муниципальных образований,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 и иных предусмотренных законодательством документов и сведений на предмет: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выявления факторов, препятствующих внесению в ЕГРН сведений о границах населенных пунктов. К данным факторам относится: наличие пересечений границ населенных пунктов, установленных генеральными планами, с границами муниципальных образований, границами земельных участков, в том числе земельных участков, предназначенных для размещения линейных объектов; расположение одного земельного участка одновременно в границах и за границами населенного пункта; наличие пересечений границ населенных пунктов с границами лесных участков; наличие реестровых ошибок в местоположении земельных участков и т.д.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формирования перечня населенных пунктов, для которых требуется корректировка установленных генеральными планами границ;</w:t>
      </w:r>
    </w:p>
    <w:p w:rsidR="00794918" w:rsidRPr="008B6116" w:rsidRDefault="00794918" w:rsidP="00794918">
      <w:pPr>
        <w:pStyle w:val="Default"/>
        <w:ind w:firstLine="567"/>
        <w:jc w:val="both"/>
      </w:pPr>
      <w:r w:rsidRPr="008B6116">
        <w:t>2. Подготовить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привести содержание материалов генерального плана поселения в соответствие с требованиями статьи 23 Градостроительного кодекса Российской Федерации;</w:t>
      </w:r>
    </w:p>
    <w:p w:rsidR="00794918" w:rsidRPr="008B6116" w:rsidRDefault="00794918" w:rsidP="00794918">
      <w:pPr>
        <w:pStyle w:val="a9"/>
        <w:ind w:left="0" w:firstLine="567"/>
        <w:jc w:val="both"/>
      </w:pPr>
      <w:r w:rsidRPr="008B6116">
        <w:rPr>
          <w:color w:val="000000"/>
        </w:rPr>
        <w:t>- привести описание и отображение объектов местного значения в соответствие с Требованиями к описанию и</w:t>
      </w:r>
      <w:r w:rsidRPr="008B6116">
        <w:t xml:space="preserve"> отображению в документах территориального планирования объектов федерального значения, объектов регионального значения, объектов местного значения </w:t>
      </w:r>
      <w:r w:rsidRPr="008B6116">
        <w:br/>
        <w:t>(утв. приказом Минэкономразвития России от 09.01.2018 № 10);</w:t>
      </w:r>
    </w:p>
    <w:p w:rsidR="00794918" w:rsidRPr="008B6116" w:rsidRDefault="00794918" w:rsidP="00794918">
      <w:pPr>
        <w:pStyle w:val="Default"/>
        <w:ind w:firstLine="567"/>
        <w:jc w:val="both"/>
      </w:pPr>
      <w:r w:rsidRPr="008B6116">
        <w:rPr>
          <w:color w:val="auto"/>
        </w:rPr>
        <w:t xml:space="preserve">- привести материалы генерального плана поселения в соответствие с требованиями размещения в федеральной </w:t>
      </w:r>
      <w:r w:rsidRPr="008B6116">
        <w:t>государственной информационной системе территориального планирования.</w:t>
      </w:r>
    </w:p>
    <w:p w:rsidR="00794918" w:rsidRPr="008B6116" w:rsidRDefault="00794918" w:rsidP="00794918">
      <w:pPr>
        <w:pStyle w:val="Default"/>
        <w:ind w:firstLine="567"/>
        <w:jc w:val="both"/>
      </w:pPr>
      <w:r w:rsidRPr="008B6116">
        <w:t>3. Разработать актуальную редакцию Правил землепользования и застройки муниципальных образований, в том числе: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привести содержание правил землепользования и застройки поселения (городского округа) в соответствие требованиям</w:t>
      </w:r>
      <w:r>
        <w:rPr>
          <w:rFonts w:cs="Times New Roman"/>
          <w:color w:val="000000"/>
        </w:rPr>
        <w:t xml:space="preserve"> </w:t>
      </w:r>
      <w:r w:rsidRPr="008B6116">
        <w:rPr>
          <w:rFonts w:cs="Times New Roman"/>
          <w:color w:val="000000"/>
        </w:rPr>
        <w:t>статьи 30 ГрК РФ;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 xml:space="preserve">- привести границы территориальных зон в соответствие требованиям статьи 34 ГрК РФ, в том числе установить границы территориальных зон с учетом: </w:t>
      </w:r>
    </w:p>
    <w:p w:rsidR="00794918" w:rsidRPr="008B6116" w:rsidRDefault="00794918" w:rsidP="00794918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B6116">
        <w:rPr>
          <w:color w:val="000000"/>
        </w:rPr>
        <w:t xml:space="preserve">функциональных зон и параметров их планируемого развития, определенных генеральным планом поселения (городского округа); </w:t>
      </w:r>
    </w:p>
    <w:p w:rsidR="00794918" w:rsidRPr="008B6116" w:rsidRDefault="00794918" w:rsidP="00794918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B6116">
        <w:rPr>
          <w:color w:val="000000"/>
        </w:rPr>
        <w:t>сложившейся планировки территории и существующего землепользования;</w:t>
      </w:r>
    </w:p>
    <w:p w:rsidR="00794918" w:rsidRPr="008B6116" w:rsidRDefault="00794918" w:rsidP="00794918">
      <w:pPr>
        <w:pStyle w:val="a9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B6116">
        <w:rPr>
          <w:color w:val="000000"/>
        </w:rPr>
        <w:t>планируемых изменений границ земель различных категорий</w:t>
      </w:r>
    </w:p>
    <w:p w:rsidR="00794918" w:rsidRPr="008B6116" w:rsidRDefault="00794918" w:rsidP="00794918">
      <w:pPr>
        <w:pStyle w:val="a9"/>
        <w:ind w:left="0" w:firstLine="567"/>
        <w:jc w:val="both"/>
        <w:rPr>
          <w:color w:val="000000"/>
        </w:rPr>
      </w:pPr>
      <w:r w:rsidRPr="008B6116">
        <w:rPr>
          <w:color w:val="000000"/>
        </w:rPr>
        <w:t>- привести виды и состав территориальных зон в соответствие видам и составу, определенным статьей 35 ГрК РФ;</w:t>
      </w:r>
    </w:p>
    <w:p w:rsidR="00794918" w:rsidRPr="008B6116" w:rsidRDefault="00794918" w:rsidP="00794918">
      <w:pPr>
        <w:pStyle w:val="a9"/>
        <w:ind w:left="0" w:firstLine="567"/>
        <w:jc w:val="both"/>
        <w:rPr>
          <w:color w:val="000000"/>
        </w:rPr>
      </w:pPr>
      <w:r w:rsidRPr="008B6116">
        <w:rPr>
          <w:color w:val="000000"/>
        </w:rPr>
        <w:t>- привести виды разрешенного использования земельных участков и объектов капитального строительства применительно к каждой территориальной зоне, в отношении которой устанавливается градостроительный регламент, в соответствие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794918" w:rsidRPr="008B6116" w:rsidRDefault="00794918" w:rsidP="00794918">
      <w:pPr>
        <w:pStyle w:val="a9"/>
        <w:ind w:left="0" w:firstLine="567"/>
        <w:jc w:val="both"/>
        <w:rPr>
          <w:color w:val="000000"/>
        </w:rPr>
      </w:pPr>
      <w:r w:rsidRPr="008B6116">
        <w:rPr>
          <w:color w:val="000000"/>
        </w:rPr>
        <w:t>4. Сформировать сведения о границах населенных пунктов, входящих в состав поселения, сведения о границах территориальных зон поселения, необходимые для внесения их в Единый государственный реестр недвижимости.</w:t>
      </w:r>
    </w:p>
    <w:p w:rsidR="00794918" w:rsidRPr="008B6116" w:rsidRDefault="00794918" w:rsidP="00794918">
      <w:pPr>
        <w:pStyle w:val="1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116">
        <w:rPr>
          <w:rFonts w:ascii="Times New Roman" w:hAnsi="Times New Roman"/>
          <w:color w:val="000000"/>
          <w:sz w:val="24"/>
          <w:szCs w:val="24"/>
        </w:rPr>
        <w:t>5. Обеспечить сопровождение (в том числе техническое) процедур: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lastRenderedPageBreak/>
        <w:t>- размещения проектов генеральных планов в федеральной государственной информационной системе территориального планирования (далее – ФГИС ТП);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проведения публичных слушаний/общественных обсуждений;</w:t>
      </w:r>
    </w:p>
    <w:p w:rsidR="00794918" w:rsidRPr="008B6116" w:rsidRDefault="00794918" w:rsidP="00794918">
      <w:pPr>
        <w:ind w:firstLine="567"/>
        <w:jc w:val="both"/>
        <w:rPr>
          <w:rFonts w:cs="Times New Roman"/>
          <w:color w:val="000000"/>
        </w:rPr>
      </w:pPr>
      <w:r w:rsidRPr="008B6116">
        <w:rPr>
          <w:rFonts w:cs="Times New Roman"/>
          <w:color w:val="000000"/>
        </w:rPr>
        <w:t>- утверждения новой редакции Генерального плана и Правил землепользования и застройки;</w:t>
      </w:r>
    </w:p>
    <w:p w:rsidR="00794918" w:rsidRPr="008B6116" w:rsidRDefault="00794918" w:rsidP="00794918">
      <w:pPr>
        <w:ind w:firstLine="567"/>
        <w:jc w:val="both"/>
        <w:rPr>
          <w:rFonts w:cs="Times New Roman"/>
        </w:rPr>
      </w:pPr>
      <w:r w:rsidRPr="008B6116">
        <w:rPr>
          <w:rFonts w:cs="Times New Roman"/>
        </w:rPr>
        <w:t xml:space="preserve">- передачи (внесения) сведений о границах населенных пунктов </w:t>
      </w:r>
      <w:r w:rsidRPr="008B6116">
        <w:rPr>
          <w:rFonts w:cs="Times New Roman"/>
          <w:color w:val="000000"/>
        </w:rPr>
        <w:t>и территориальных зон в</w:t>
      </w:r>
      <w:r w:rsidRPr="008B6116">
        <w:rPr>
          <w:rFonts w:cs="Times New Roman"/>
        </w:rPr>
        <w:t xml:space="preserve"> Единый государственный реестр недвижимости для осуществления кадастрового учета.</w:t>
      </w:r>
    </w:p>
    <w:p w:rsidR="002926DC" w:rsidRDefault="002926DC" w:rsidP="002926DC">
      <w:pPr>
        <w:tabs>
          <w:tab w:val="num" w:pos="432"/>
        </w:tabs>
        <w:ind w:firstLine="567"/>
        <w:jc w:val="both"/>
      </w:pPr>
    </w:p>
    <w:p w:rsidR="00794918" w:rsidRPr="007031BF" w:rsidRDefault="00794918" w:rsidP="00794918">
      <w:pPr>
        <w:tabs>
          <w:tab w:val="num" w:pos="432"/>
        </w:tabs>
        <w:ind w:firstLine="567"/>
        <w:jc w:val="both"/>
      </w:pPr>
      <w:r w:rsidRPr="007031BF">
        <w:t>В материалах Генерального плана муниципального образования установлены следующие сроки его реализации:</w:t>
      </w:r>
    </w:p>
    <w:p w:rsidR="00794918" w:rsidRPr="007031BF" w:rsidRDefault="00794918" w:rsidP="00794918">
      <w:pPr>
        <w:pStyle w:val="17"/>
        <w:shd w:val="clear" w:color="auto" w:fill="auto"/>
        <w:tabs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исходный год - 20</w:t>
      </w:r>
      <w:r>
        <w:rPr>
          <w:rFonts w:cs="Calibri"/>
          <w:sz w:val="24"/>
          <w:szCs w:val="24"/>
          <w:lang w:eastAsia="ar-SA"/>
        </w:rPr>
        <w:t>21</w:t>
      </w:r>
      <w:r w:rsidRPr="007031BF">
        <w:rPr>
          <w:rFonts w:cs="Calibri"/>
          <w:sz w:val="24"/>
          <w:szCs w:val="24"/>
          <w:lang w:eastAsia="ar-SA"/>
        </w:rPr>
        <w:t>г.,</w:t>
      </w:r>
    </w:p>
    <w:p w:rsidR="00794918" w:rsidRPr="007031BF" w:rsidRDefault="00794918" w:rsidP="00794918">
      <w:pPr>
        <w:pStyle w:val="17"/>
        <w:shd w:val="clear" w:color="auto" w:fill="auto"/>
        <w:tabs>
          <w:tab w:val="left" w:pos="0"/>
          <w:tab w:val="num" w:pos="432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20</w:t>
      </w:r>
      <w:r>
        <w:rPr>
          <w:rFonts w:cs="Calibri"/>
          <w:sz w:val="24"/>
          <w:szCs w:val="24"/>
          <w:lang w:eastAsia="ar-SA"/>
        </w:rPr>
        <w:t>21</w:t>
      </w:r>
      <w:r w:rsidRPr="007031BF">
        <w:rPr>
          <w:rFonts w:cs="Calibri"/>
          <w:sz w:val="24"/>
          <w:szCs w:val="24"/>
          <w:lang w:eastAsia="ar-SA"/>
        </w:rPr>
        <w:t>-20</w:t>
      </w:r>
      <w:r>
        <w:rPr>
          <w:rFonts w:cs="Calibri"/>
          <w:sz w:val="24"/>
          <w:szCs w:val="24"/>
          <w:lang w:eastAsia="ar-SA"/>
        </w:rPr>
        <w:t>31</w:t>
      </w:r>
      <w:r w:rsidRPr="007031BF">
        <w:rPr>
          <w:rFonts w:cs="Calibri"/>
          <w:sz w:val="24"/>
          <w:szCs w:val="24"/>
          <w:lang w:eastAsia="ar-SA"/>
        </w:rPr>
        <w:t xml:space="preserve"> гг. (первоочередные плановые мероприятия 3-10 лет);</w:t>
      </w:r>
    </w:p>
    <w:p w:rsidR="00794918" w:rsidRPr="007031BF" w:rsidRDefault="00794918" w:rsidP="00794918">
      <w:pPr>
        <w:pStyle w:val="17"/>
        <w:shd w:val="clear" w:color="auto" w:fill="auto"/>
        <w:tabs>
          <w:tab w:val="left" w:pos="1179"/>
        </w:tabs>
        <w:spacing w:line="240" w:lineRule="auto"/>
        <w:ind w:firstLine="567"/>
        <w:rPr>
          <w:rFonts w:cs="Calibri"/>
          <w:sz w:val="24"/>
          <w:szCs w:val="24"/>
          <w:lang w:eastAsia="ar-SA"/>
        </w:rPr>
      </w:pPr>
      <w:r w:rsidRPr="007031BF">
        <w:rPr>
          <w:rFonts w:cs="Calibri"/>
          <w:sz w:val="24"/>
          <w:szCs w:val="24"/>
          <w:lang w:eastAsia="ar-SA"/>
        </w:rPr>
        <w:t>II этап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7031BF">
        <w:rPr>
          <w:rFonts w:cs="Calibri"/>
          <w:sz w:val="24"/>
          <w:szCs w:val="24"/>
          <w:lang w:eastAsia="ar-SA"/>
        </w:rPr>
        <w:t>– до 20</w:t>
      </w:r>
      <w:r>
        <w:rPr>
          <w:rFonts w:cs="Calibri"/>
          <w:sz w:val="24"/>
          <w:szCs w:val="24"/>
          <w:lang w:eastAsia="ar-SA"/>
        </w:rPr>
        <w:t>41</w:t>
      </w:r>
      <w:r w:rsidRPr="007031BF">
        <w:rPr>
          <w:rFonts w:cs="Calibri"/>
          <w:sz w:val="24"/>
          <w:szCs w:val="24"/>
          <w:lang w:eastAsia="ar-SA"/>
        </w:rPr>
        <w:t xml:space="preserve"> г. (расчетный срок Генерального плана, 20 лет).</w:t>
      </w:r>
    </w:p>
    <w:p w:rsidR="009E6B38" w:rsidRDefault="009E6B38" w:rsidP="009E6B38">
      <w:pPr>
        <w:tabs>
          <w:tab w:val="num" w:pos="432"/>
        </w:tabs>
        <w:ind w:left="426" w:firstLine="702"/>
        <w:jc w:val="both"/>
      </w:pPr>
    </w:p>
    <w:p w:rsidR="005D3BAD" w:rsidRPr="00670D60" w:rsidRDefault="005D3BAD" w:rsidP="00B66E92">
      <w:pPr>
        <w:pStyle w:val="Default"/>
        <w:ind w:left="284" w:firstLine="567"/>
        <w:contextualSpacing/>
        <w:jc w:val="both"/>
        <w:rPr>
          <w:rFonts w:cs="Calibri"/>
          <w:color w:val="auto"/>
          <w:lang w:eastAsia="ar-SA"/>
        </w:rPr>
      </w:pPr>
      <w:r w:rsidRPr="00670D60">
        <w:rPr>
          <w:color w:val="auto"/>
        </w:rPr>
        <w:t xml:space="preserve">При подготовке </w:t>
      </w:r>
      <w:r w:rsidRPr="00670D60">
        <w:rPr>
          <w:rFonts w:cs="Calibri"/>
          <w:color w:val="auto"/>
          <w:lang w:eastAsia="ar-SA"/>
        </w:rPr>
        <w:t xml:space="preserve">Генерального плана муниципального образования было учтено действующее законодательство о градостроительной деятельности, а </w:t>
      </w:r>
      <w:r w:rsidR="008E4B65" w:rsidRPr="00670D60">
        <w:rPr>
          <w:rFonts w:cs="Calibri"/>
          <w:color w:val="auto"/>
          <w:lang w:eastAsia="ar-SA"/>
        </w:rPr>
        <w:t>также</w:t>
      </w:r>
      <w:r w:rsidRPr="00670D60">
        <w:rPr>
          <w:rFonts w:cs="Calibri"/>
          <w:color w:val="auto"/>
          <w:lang w:eastAsia="ar-SA"/>
        </w:rPr>
        <w:t xml:space="preserve"> положения </w:t>
      </w:r>
      <w:r w:rsidR="00DE4688">
        <w:rPr>
          <w:rFonts w:cs="Calibri"/>
          <w:color w:val="auto"/>
          <w:lang w:eastAsia="ar-SA"/>
        </w:rPr>
        <w:t>РНГП</w:t>
      </w:r>
      <w:r w:rsidR="00670D60" w:rsidRPr="00670D60">
        <w:rPr>
          <w:rFonts w:cs="Calibri"/>
          <w:color w:val="auto"/>
          <w:lang w:eastAsia="ar-SA"/>
        </w:rPr>
        <w:t xml:space="preserve"> </w:t>
      </w:r>
      <w:r w:rsidR="00794918">
        <w:rPr>
          <w:rFonts w:cs="Calibri"/>
          <w:color w:val="auto"/>
          <w:lang w:eastAsia="ar-SA"/>
        </w:rPr>
        <w:t>Калужской</w:t>
      </w:r>
      <w:r w:rsidR="00670D60" w:rsidRPr="002926DC">
        <w:rPr>
          <w:rFonts w:cs="Calibri"/>
          <w:color w:val="auto"/>
          <w:lang w:eastAsia="ar-SA"/>
        </w:rPr>
        <w:t xml:space="preserve"> области.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bCs/>
          <w:color w:val="auto"/>
        </w:rPr>
        <w:t xml:space="preserve">Подготовка Генерального плана </w:t>
      </w:r>
      <w:r w:rsidRPr="0074107E">
        <w:rPr>
          <w:color w:val="auto"/>
        </w:rPr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bCs/>
          <w:sz w:val="24"/>
          <w:szCs w:val="24"/>
        </w:rPr>
        <w:t xml:space="preserve">Генеральный план </w:t>
      </w:r>
      <w:r w:rsidRPr="0074107E">
        <w:rPr>
          <w:sz w:val="24"/>
          <w:szCs w:val="24"/>
        </w:rPr>
        <w:t>выполнен применительно ко всей территории муниципального образования.</w:t>
      </w:r>
    </w:p>
    <w:p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bCs/>
          <w:sz w:val="24"/>
          <w:szCs w:val="24"/>
        </w:rPr>
      </w:pPr>
      <w:r w:rsidRPr="000C0A47">
        <w:rPr>
          <w:sz w:val="24"/>
          <w:szCs w:val="24"/>
        </w:rPr>
        <w:t xml:space="preserve">В </w:t>
      </w:r>
      <w:r w:rsidRPr="000C0A47">
        <w:rPr>
          <w:bCs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0C0A47">
        <w:rPr>
          <w:sz w:val="24"/>
          <w:szCs w:val="24"/>
        </w:rPr>
        <w:t xml:space="preserve">в связи с тем, что на территории </w:t>
      </w:r>
      <w:r w:rsidRPr="000C0A47">
        <w:rPr>
          <w:bCs/>
          <w:sz w:val="24"/>
          <w:szCs w:val="24"/>
        </w:rPr>
        <w:t>МО особые экономически зоны отсутствуют.</w:t>
      </w:r>
    </w:p>
    <w:p w:rsidR="005D3BAD" w:rsidRPr="001E2D21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bCs/>
          <w:color w:val="auto"/>
        </w:rPr>
        <w:t xml:space="preserve">Генеральный план </w:t>
      </w:r>
      <w:r w:rsidRPr="001E2D21">
        <w:rPr>
          <w:color w:val="auto"/>
        </w:rPr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794918">
        <w:rPr>
          <w:bCs/>
          <w:color w:val="auto"/>
        </w:rPr>
        <w:t>Калужской</w:t>
      </w:r>
      <w:r w:rsidRPr="000C0A47">
        <w:rPr>
          <w:bCs/>
          <w:color w:val="auto"/>
        </w:rPr>
        <w:t xml:space="preserve"> области</w:t>
      </w:r>
      <w:r w:rsidRPr="001E2D21">
        <w:rPr>
          <w:color w:val="auto"/>
        </w:rPr>
        <w:t xml:space="preserve">, местного бюджета,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1E2D21">
        <w:rPr>
          <w:color w:val="auto"/>
        </w:rPr>
        <w:t xml:space="preserve">При подготовке текстовой части материалов по обоснованию и положения о территориальном планировании </w:t>
      </w:r>
      <w:r w:rsidRPr="001E2D21">
        <w:rPr>
          <w:bCs/>
          <w:color w:val="auto"/>
        </w:rPr>
        <w:t xml:space="preserve">Генерального плана </w:t>
      </w:r>
      <w:r w:rsidRPr="001E2D21">
        <w:rPr>
          <w:color w:val="auto"/>
        </w:rPr>
        <w:t xml:space="preserve">были учтены основные положения методических рекомендаций Министерства регионального развития Российской Федерации, утвержденные приказом </w:t>
      </w:r>
      <w:r w:rsidRPr="0074107E">
        <w:rPr>
          <w:color w:val="auto"/>
        </w:rPr>
        <w:t xml:space="preserve">Министерства регионального развития Российской Федерации от </w:t>
      </w:r>
      <w:r w:rsidRPr="00C12DC6">
        <w:rPr>
          <w:color w:val="auto"/>
        </w:rPr>
        <w:t>19 апреля 2013 г. № 169</w:t>
      </w:r>
      <w:r w:rsidRPr="0074107E">
        <w:rPr>
          <w:color w:val="auto"/>
        </w:rPr>
        <w:t xml:space="preserve">, применительно к проекту Генерального плана. </w:t>
      </w:r>
    </w:p>
    <w:p w:rsidR="005D3BAD" w:rsidRPr="0074107E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74107E">
        <w:rPr>
          <w:color w:val="auto"/>
        </w:rPr>
        <w:t xml:space="preserve">При подготовке материалов по обоснованию </w:t>
      </w:r>
      <w:r w:rsidRPr="0074107E">
        <w:rPr>
          <w:bCs/>
          <w:color w:val="auto"/>
        </w:rPr>
        <w:t xml:space="preserve">Генерального плана </w:t>
      </w:r>
      <w:r w:rsidRPr="0074107E">
        <w:rPr>
          <w:color w:val="auto"/>
        </w:rPr>
        <w:t xml:space="preserve"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Федерации, были учтены положения приказа Министерства регионального развития Российской Федерации </w:t>
      </w:r>
      <w:r w:rsidR="00C12DC6" w:rsidRPr="00550D05">
        <w:rPr>
          <w:color w:val="auto"/>
        </w:rPr>
        <w:t>от 09 января 2018 г. № 10</w:t>
      </w:r>
      <w:r w:rsidRPr="0074107E">
        <w:rPr>
          <w:color w:val="auto"/>
        </w:rPr>
        <w:t xml:space="preserve">, в части применения приложения к приказу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</w:t>
      </w:r>
    </w:p>
    <w:p w:rsidR="005D3BAD" w:rsidRPr="0074107E" w:rsidRDefault="005D3BAD" w:rsidP="00B66E92">
      <w:pPr>
        <w:pStyle w:val="17"/>
        <w:shd w:val="clear" w:color="auto" w:fill="auto"/>
        <w:spacing w:line="240" w:lineRule="auto"/>
        <w:ind w:left="284" w:firstLine="567"/>
        <w:contextualSpacing/>
        <w:jc w:val="both"/>
        <w:rPr>
          <w:sz w:val="24"/>
          <w:szCs w:val="24"/>
        </w:rPr>
      </w:pPr>
      <w:r w:rsidRPr="0074107E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5D3BAD" w:rsidRPr="005D3BAD" w:rsidRDefault="005D3BAD" w:rsidP="00B66E92">
      <w:pPr>
        <w:ind w:left="284" w:firstLine="567"/>
        <w:contextualSpacing/>
        <w:jc w:val="both"/>
        <w:rPr>
          <w:bCs/>
          <w:color w:val="00B0F0"/>
        </w:rPr>
      </w:pPr>
      <w:r w:rsidRPr="005D3BAD">
        <w:rPr>
          <w:i/>
          <w:iCs/>
          <w:color w:val="00B0F0"/>
        </w:rPr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" w:name="_Toc215908055"/>
      <w:r w:rsidRPr="00333BD5">
        <w:rPr>
          <w:caps/>
          <w:lang w:val="ru-RU"/>
        </w:rPr>
        <w:lastRenderedPageBreak/>
        <w:t xml:space="preserve"> </w:t>
      </w:r>
      <w:bookmarkStart w:id="2" w:name="_Toc9843514"/>
      <w:r w:rsidRPr="00333BD5">
        <w:rPr>
          <w:caps/>
          <w:lang w:val="ru-RU"/>
        </w:rPr>
        <w:t>Сведения о видах, назначении и наименованиях планируемых для размещения объектов местного значения</w:t>
      </w:r>
      <w:bookmarkEnd w:id="1"/>
      <w:bookmarkEnd w:id="2"/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 представлены в таблице 2.1.</w:t>
      </w:r>
    </w:p>
    <w:p w:rsidR="005D3BAD" w:rsidRPr="00A8698C" w:rsidRDefault="005D3BAD" w:rsidP="00B224CF">
      <w:pPr>
        <w:pStyle w:val="23"/>
        <w:spacing w:line="240" w:lineRule="auto"/>
        <w:ind w:left="284" w:firstLine="567"/>
        <w:contextualSpacing/>
        <w:jc w:val="both"/>
      </w:pPr>
      <w:r w:rsidRPr="00A8698C">
        <w:t xml:space="preserve">Обоснование размещения объектов местного значения выполнено в текстовой части </w:t>
      </w:r>
      <w:r w:rsidR="00A8698C" w:rsidRPr="00A8698C">
        <w:t>Части</w:t>
      </w:r>
      <w:r w:rsidRPr="00A8698C">
        <w:t xml:space="preserve"> </w:t>
      </w:r>
      <w:r w:rsidR="00A8698C" w:rsidRPr="00A8698C">
        <w:rPr>
          <w:lang w:val="en-US"/>
        </w:rPr>
        <w:t>II</w:t>
      </w:r>
      <w:r w:rsidRPr="00A8698C">
        <w:t xml:space="preserve"> «Материалов по</w:t>
      </w:r>
      <w:bookmarkStart w:id="3" w:name="_Toc224462619"/>
      <w:r w:rsidRPr="00A8698C">
        <w:t xml:space="preserve"> обоснованию генерального плана».</w:t>
      </w:r>
    </w:p>
    <w:p w:rsidR="00B66E92" w:rsidRPr="00B66E92" w:rsidRDefault="005D3BAD" w:rsidP="00B66E92">
      <w:pPr>
        <w:pStyle w:val="23"/>
        <w:spacing w:line="240" w:lineRule="auto"/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2.1</w:t>
      </w:r>
      <w:r w:rsidR="00B66E92">
        <w:rPr>
          <w:b/>
        </w:rPr>
        <w:t>.</w:t>
      </w:r>
    </w:p>
    <w:p w:rsidR="005D3BAD" w:rsidRPr="00B21205" w:rsidRDefault="00B21205" w:rsidP="00B21205">
      <w:pPr>
        <w:jc w:val="right"/>
      </w:pPr>
      <w:r w:rsidRPr="001E2B72">
        <w:t xml:space="preserve">Перечень </w:t>
      </w:r>
      <w:r>
        <w:t xml:space="preserve">планируемых </w:t>
      </w:r>
      <w:r w:rsidRPr="001E2B72">
        <w:t xml:space="preserve">объектов </w:t>
      </w:r>
      <w:r w:rsidR="008E4B65" w:rsidRPr="001E2B72">
        <w:t>местного</w:t>
      </w:r>
      <w:r w:rsidR="008E4B65">
        <w:t xml:space="preserve"> значения</w:t>
      </w:r>
      <w:r>
        <w:t xml:space="preserve">, </w:t>
      </w:r>
      <w:r w:rsidR="005D3BAD" w:rsidRPr="00A8698C">
        <w:rPr>
          <w:bCs/>
        </w:rPr>
        <w:t>мест размещения</w:t>
      </w:r>
      <w:r>
        <w:rPr>
          <w:bCs/>
        </w:rPr>
        <w:t xml:space="preserve"> планируемых </w:t>
      </w:r>
      <w:r w:rsidRPr="001E2B72">
        <w:t>объектов местного значения</w:t>
      </w:r>
      <w:r w:rsidR="005D3BAD" w:rsidRPr="00A8698C">
        <w:rPr>
          <w:bCs/>
        </w:rPr>
        <w:t>, обоснованных для включения в Положение о территориальном планировании</w:t>
      </w:r>
    </w:p>
    <w:tbl>
      <w:tblPr>
        <w:tblW w:w="9746" w:type="dxa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54"/>
        <w:gridCol w:w="4845"/>
        <w:gridCol w:w="567"/>
        <w:gridCol w:w="1276"/>
        <w:gridCol w:w="1162"/>
        <w:gridCol w:w="1342"/>
      </w:tblGrid>
      <w:tr w:rsidR="002926DC" w:rsidRPr="000E6920" w:rsidTr="008E4B65">
        <w:trPr>
          <w:cantSplit/>
          <w:trHeight w:val="1960"/>
          <w:tblHeader/>
          <w:jc w:val="center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 xml:space="preserve">№ п/п 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Примечание</w:t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Функциональная зона по генеральному плану МО</w:t>
            </w:r>
          </w:p>
        </w:tc>
        <w:tc>
          <w:tcPr>
            <w:tcW w:w="1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extDirection w:val="btLr"/>
            <w:vAlign w:val="center"/>
          </w:tcPr>
          <w:p w:rsidR="002926DC" w:rsidRPr="008E4B65" w:rsidRDefault="002926DC" w:rsidP="008E4B65">
            <w:pPr>
              <w:snapToGrid w:val="0"/>
              <w:jc w:val="center"/>
              <w:rPr>
                <w:b/>
              </w:rPr>
            </w:pPr>
            <w:r w:rsidRPr="008E4B65">
              <w:rPr>
                <w:b/>
              </w:rPr>
              <w:t>Наличие зон с особыми условиями использования территории</w:t>
            </w:r>
          </w:p>
        </w:tc>
      </w:tr>
      <w:tr w:rsidR="002926DC" w:rsidRPr="000E6920" w:rsidTr="008E4B65">
        <w:trPr>
          <w:trHeight w:val="315"/>
          <w:tblHeader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5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8E4B65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6</w:t>
            </w:r>
          </w:p>
        </w:tc>
      </w:tr>
      <w:tr w:rsidR="008E4B65" w:rsidRPr="000E6920" w:rsidTr="008E4B65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1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221F7A">
              <w:rPr>
                <w:b/>
                <w:caps/>
              </w:rPr>
              <w:t>Объекты электро-, тепло-, газо- и водоснабжение населения, водоотведение</w:t>
            </w:r>
          </w:p>
        </w:tc>
      </w:tr>
      <w:tr w:rsidR="002926DC" w:rsidRPr="000E6920" w:rsidTr="00794918">
        <w:trPr>
          <w:trHeight w:val="315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b/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5537D" w:rsidRPr="00834759" w:rsidRDefault="0005537D" w:rsidP="0005537D">
            <w:pPr>
              <w:pStyle w:val="Default"/>
              <w:ind w:firstLine="567"/>
              <w:jc w:val="both"/>
              <w:rPr>
                <w:color w:val="auto"/>
              </w:rPr>
            </w:pPr>
            <w:r w:rsidRPr="00834759">
              <w:rPr>
                <w:color w:val="auto"/>
              </w:rPr>
              <w:t>Проектирование и строительство водопровода по ул. Старые Кременки</w:t>
            </w:r>
          </w:p>
          <w:p w:rsidR="0005537D" w:rsidRPr="00834759" w:rsidRDefault="0005537D" w:rsidP="0005537D">
            <w:pPr>
              <w:pStyle w:val="Default"/>
              <w:ind w:firstLine="567"/>
              <w:jc w:val="both"/>
              <w:rPr>
                <w:color w:val="auto"/>
              </w:rPr>
            </w:pPr>
            <w:r w:rsidRPr="00834759">
              <w:rPr>
                <w:color w:val="auto"/>
              </w:rPr>
              <w:t>Проектирование и строительство резервуара холодной воды V-400 куб.м. на водозаборе</w:t>
            </w:r>
          </w:p>
          <w:p w:rsidR="0005537D" w:rsidRPr="00834759" w:rsidRDefault="0005537D" w:rsidP="0005537D">
            <w:pPr>
              <w:pStyle w:val="Default"/>
              <w:ind w:firstLine="567"/>
              <w:jc w:val="both"/>
              <w:rPr>
                <w:color w:val="auto"/>
              </w:rPr>
            </w:pPr>
            <w:r w:rsidRPr="00834759">
              <w:rPr>
                <w:color w:val="auto"/>
              </w:rPr>
              <w:t>Строительство напорного коллектора «Родники» КНС</w:t>
            </w:r>
          </w:p>
          <w:p w:rsidR="0005537D" w:rsidRDefault="0005537D" w:rsidP="0005537D">
            <w:pPr>
              <w:pStyle w:val="Default"/>
              <w:ind w:firstLine="567"/>
              <w:jc w:val="both"/>
              <w:rPr>
                <w:color w:val="auto"/>
              </w:rPr>
            </w:pPr>
            <w:r w:rsidRPr="00834759">
              <w:rPr>
                <w:color w:val="auto"/>
              </w:rPr>
              <w:t>Строительства напорного трубопровода ПЭ-160 от КНС «Вятичи», с устройством колодца-гасителя.</w:t>
            </w:r>
          </w:p>
          <w:p w:rsidR="00834759" w:rsidRDefault="00834759" w:rsidP="0005537D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Газопровод низкого давления</w:t>
            </w:r>
          </w:p>
          <w:p w:rsidR="00834759" w:rsidRPr="00834759" w:rsidRDefault="00834759" w:rsidP="0005537D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Водозаборная скважина</w:t>
            </w:r>
          </w:p>
          <w:p w:rsidR="002926DC" w:rsidRPr="00834759" w:rsidRDefault="002926DC" w:rsidP="00D011B7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834759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34759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834759" w:rsidRDefault="002926DC" w:rsidP="00D011B7">
            <w:pPr>
              <w:snapToGrid w:val="0"/>
              <w:ind w:left="-87" w:right="3"/>
              <w:jc w:val="center"/>
            </w:pPr>
            <w:r w:rsidRPr="00834759">
              <w:t>Проект</w:t>
            </w:r>
          </w:p>
          <w:p w:rsidR="002926DC" w:rsidRPr="00834759" w:rsidRDefault="002926DC" w:rsidP="00D011B7">
            <w:pPr>
              <w:snapToGrid w:val="0"/>
              <w:ind w:left="-87" w:right="3"/>
              <w:jc w:val="center"/>
            </w:pPr>
            <w:r w:rsidRPr="00834759">
              <w:t>Реконстр</w:t>
            </w:r>
          </w:p>
          <w:p w:rsidR="002926DC" w:rsidRPr="00834759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834759" w:rsidRDefault="00794918" w:rsidP="00794918">
            <w:pPr>
              <w:snapToGrid w:val="0"/>
              <w:ind w:left="-87" w:right="3"/>
              <w:jc w:val="center"/>
            </w:pPr>
            <w:r w:rsidRPr="00834759">
              <w:t>И-Т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834759" w:rsidRDefault="002926DC" w:rsidP="00794918">
            <w:pPr>
              <w:snapToGrid w:val="0"/>
              <w:ind w:left="-87" w:right="3"/>
              <w:jc w:val="center"/>
            </w:pPr>
            <w:r w:rsidRPr="00834759">
              <w:t>Требуется установление охранной</w:t>
            </w:r>
            <w:r w:rsidR="008E4B65" w:rsidRPr="00834759">
              <w:t xml:space="preserve"> </w:t>
            </w:r>
            <w:r w:rsidRPr="00834759">
              <w:t>и СЗ зоны</w:t>
            </w: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2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221F7A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Автомобильные дороги местного значения</w:t>
            </w: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D27C93" w:rsidRDefault="002926DC" w:rsidP="00D011B7">
            <w:pPr>
              <w:snapToGrid w:val="0"/>
              <w:ind w:left="-87" w:right="3"/>
              <w:jc w:val="center"/>
              <w:rPr>
                <w:rFonts w:cs="Times New Roman"/>
                <w:b/>
                <w:color w:val="FF0000"/>
              </w:rPr>
            </w:pPr>
            <w:r w:rsidRPr="00D27C93">
              <w:rPr>
                <w:rFonts w:cs="Times New Roman"/>
                <w:b/>
                <w:color w:val="FF0000"/>
              </w:rPr>
              <w:t xml:space="preserve">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8E4B65">
              <w:rPr>
                <w:b/>
              </w:rPr>
              <w:t>3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0C60A0" w:rsidRDefault="008E4B65" w:rsidP="00D011B7">
            <w:pPr>
              <w:snapToGrid w:val="0"/>
              <w:ind w:left="-87" w:right="3"/>
              <w:jc w:val="center"/>
              <w:rPr>
                <w:b/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спорта, образования, здравоохранения</w:t>
            </w: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caps/>
              </w:rPr>
            </w:pPr>
            <w:r w:rsidRPr="00B03152">
              <w:rPr>
                <w:b/>
                <w:caps/>
              </w:rPr>
              <w:t>Объекты физической культуры и массового спорта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</w:tr>
      <w:tr w:rsidR="002926DC" w:rsidRPr="000E6920" w:rsidTr="00794918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6DC" w:rsidRPr="00B03152" w:rsidRDefault="0005537D" w:rsidP="0005537D">
            <w:pPr>
              <w:snapToGrid w:val="0"/>
              <w:ind w:left="-87" w:right="3"/>
            </w:pPr>
            <w:r w:rsidRPr="00834759">
              <w:rPr>
                <w:rFonts w:cs="Times New Roman"/>
                <w:spacing w:val="-1"/>
              </w:rPr>
              <w:t>С</w:t>
            </w:r>
            <w:r w:rsidRPr="00834759">
              <w:rPr>
                <w:rFonts w:cs="Times New Roman"/>
              </w:rPr>
              <w:t>тро</w:t>
            </w:r>
            <w:r w:rsidRPr="00834759">
              <w:rPr>
                <w:rFonts w:cs="Times New Roman"/>
                <w:spacing w:val="-2"/>
              </w:rPr>
              <w:t>и</w:t>
            </w:r>
            <w:r w:rsidRPr="00834759">
              <w:rPr>
                <w:rFonts w:cs="Times New Roman"/>
              </w:rPr>
              <w:t>тельст</w:t>
            </w:r>
            <w:r w:rsidRPr="00834759">
              <w:rPr>
                <w:rFonts w:cs="Times New Roman"/>
                <w:spacing w:val="-1"/>
              </w:rPr>
              <w:t>в</w:t>
            </w:r>
            <w:r w:rsidRPr="00834759">
              <w:rPr>
                <w:rFonts w:cs="Times New Roman"/>
              </w:rPr>
              <w:t>о</w:t>
            </w:r>
            <w:r w:rsidRPr="00834759">
              <w:rPr>
                <w:rFonts w:cs="Times New Roman"/>
                <w:spacing w:val="-3"/>
              </w:rPr>
              <w:t xml:space="preserve"> </w:t>
            </w:r>
            <w:r w:rsidRPr="00834759">
              <w:rPr>
                <w:rFonts w:cs="Times New Roman"/>
              </w:rPr>
              <w:t>Ф</w:t>
            </w:r>
            <w:r w:rsidRPr="00834759">
              <w:rPr>
                <w:rFonts w:cs="Times New Roman"/>
                <w:spacing w:val="-2"/>
              </w:rPr>
              <w:t>О</w:t>
            </w:r>
            <w:r w:rsidRPr="00834759">
              <w:rPr>
                <w:rFonts w:cs="Times New Roman"/>
              </w:rPr>
              <w:t>К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05537D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A348D3">
              <w:t>Проект</w:t>
            </w:r>
            <w:r w:rsidRPr="00B03152">
              <w:rPr>
                <w:rFonts w:cs="Times New Roman"/>
                <w:color w:val="000000"/>
                <w:lang w:eastAsia="ja-JP" w:bidi="fa-IR"/>
              </w:rPr>
              <w:t xml:space="preserve"> </w:t>
            </w:r>
            <w:r w:rsidR="002926DC"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57" w:right="3"/>
              <w:jc w:val="center"/>
              <w:rPr>
                <w:highlight w:val="cyan"/>
              </w:rPr>
            </w:pPr>
          </w:p>
        </w:tc>
      </w:tr>
      <w:tr w:rsidR="002926DC" w:rsidRPr="000E6920" w:rsidTr="00794918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3.2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  <w:r w:rsidRPr="00B03152">
              <w:rPr>
                <w:b/>
                <w:caps/>
              </w:rPr>
              <w:t>Объекты образования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794918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rPr>
                <w:b/>
                <w:bCs/>
                <w:caps/>
              </w:rPr>
            </w:pPr>
            <w:r w:rsidRPr="00B03152">
              <w:rPr>
                <w:b/>
                <w:bCs/>
                <w:caps/>
              </w:rPr>
              <w:t>Учреждения образования</w:t>
            </w:r>
          </w:p>
          <w:p w:rsidR="002926DC" w:rsidRPr="00B03152" w:rsidRDefault="002926DC" w:rsidP="00D011B7">
            <w:pPr>
              <w:snapToGrid w:val="0"/>
              <w:ind w:left="-87" w:right="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  <w:bCs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uppressAutoHyphens w:val="0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uppressAutoHyphens w:val="0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rFonts w:cs="Times New Roman"/>
                <w:color w:val="000000"/>
                <w:lang w:eastAsia="ja-JP" w:bidi="fa-IR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-.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3.3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caps/>
              </w:rPr>
              <w:t>Объекты здравоохранения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05537D" w:rsidP="00D011B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4759">
              <w:rPr>
                <w:rFonts w:ascii="Times New Roman" w:hAnsi="Times New Roman" w:cs="Times New Roman"/>
                <w:spacing w:val="-1"/>
              </w:rPr>
              <w:t>С</w:t>
            </w:r>
            <w:r w:rsidRPr="00834759">
              <w:rPr>
                <w:rFonts w:ascii="Times New Roman" w:hAnsi="Times New Roman" w:cs="Times New Roman"/>
              </w:rPr>
              <w:t>тро</w:t>
            </w:r>
            <w:r w:rsidRPr="00834759">
              <w:rPr>
                <w:rFonts w:ascii="Times New Roman" w:hAnsi="Times New Roman" w:cs="Times New Roman"/>
                <w:spacing w:val="-2"/>
              </w:rPr>
              <w:t>и</w:t>
            </w:r>
            <w:r w:rsidRPr="00834759">
              <w:rPr>
                <w:rFonts w:ascii="Times New Roman" w:hAnsi="Times New Roman" w:cs="Times New Roman"/>
              </w:rPr>
              <w:t>тельст</w:t>
            </w:r>
            <w:r w:rsidRPr="00834759">
              <w:rPr>
                <w:rFonts w:ascii="Times New Roman" w:hAnsi="Times New Roman" w:cs="Times New Roman"/>
                <w:spacing w:val="-1"/>
              </w:rPr>
              <w:t>в</w:t>
            </w:r>
            <w:r w:rsidRPr="00834759">
              <w:rPr>
                <w:rFonts w:ascii="Times New Roman" w:hAnsi="Times New Roman" w:cs="Times New Roman"/>
              </w:rPr>
              <w:t>о пол</w:t>
            </w:r>
            <w:r w:rsidRPr="00834759">
              <w:rPr>
                <w:rFonts w:ascii="Times New Roman" w:hAnsi="Times New Roman" w:cs="Times New Roman"/>
                <w:spacing w:val="-1"/>
              </w:rPr>
              <w:t>и</w:t>
            </w:r>
            <w:r w:rsidRPr="00834759">
              <w:rPr>
                <w:rFonts w:ascii="Times New Roman" w:hAnsi="Times New Roman" w:cs="Times New Roman"/>
              </w:rPr>
              <w:t>кли</w:t>
            </w:r>
            <w:r w:rsidRPr="00834759">
              <w:rPr>
                <w:rFonts w:ascii="Times New Roman" w:hAnsi="Times New Roman" w:cs="Times New Roman"/>
                <w:spacing w:val="-1"/>
              </w:rPr>
              <w:t>н</w:t>
            </w:r>
            <w:r w:rsidRPr="00834759">
              <w:rPr>
                <w:rFonts w:ascii="Times New Roman" w:hAnsi="Times New Roman" w:cs="Times New Roman"/>
              </w:rPr>
              <w:t xml:space="preserve">ики </w:t>
            </w:r>
            <w:r w:rsidRPr="00834759">
              <w:rPr>
                <w:rFonts w:ascii="Times New Roman" w:hAnsi="Times New Roman" w:cs="Times New Roman"/>
                <w:spacing w:val="-4"/>
              </w:rPr>
              <w:t>н</w:t>
            </w:r>
            <w:r w:rsidRPr="00834759">
              <w:rPr>
                <w:rFonts w:ascii="Times New Roman" w:hAnsi="Times New Roman" w:cs="Times New Roman"/>
              </w:rPr>
              <w:t>а 200 посещен</w:t>
            </w:r>
            <w:r w:rsidRPr="00834759">
              <w:rPr>
                <w:rFonts w:ascii="Times New Roman" w:hAnsi="Times New Roman" w:cs="Times New Roman"/>
                <w:spacing w:val="-2"/>
              </w:rPr>
              <w:t>и</w:t>
            </w:r>
            <w:r w:rsidRPr="00834759">
              <w:rPr>
                <w:rFonts w:ascii="Times New Roman" w:hAnsi="Times New Roman" w:cs="Times New Roman"/>
              </w:rPr>
              <w:t>й в</w:t>
            </w:r>
            <w:r w:rsidRPr="0083475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4759">
              <w:rPr>
                <w:rFonts w:ascii="Times New Roman" w:hAnsi="Times New Roman" w:cs="Times New Roman"/>
              </w:rPr>
              <w:t>с</w:t>
            </w:r>
            <w:r w:rsidRPr="00834759">
              <w:rPr>
                <w:rFonts w:ascii="Times New Roman" w:hAnsi="Times New Roman" w:cs="Times New Roman"/>
                <w:spacing w:val="-2"/>
              </w:rPr>
              <w:t>у</w:t>
            </w:r>
            <w:r w:rsidRPr="00834759">
              <w:rPr>
                <w:rFonts w:ascii="Times New Roman" w:hAnsi="Times New Roman" w:cs="Times New Roman"/>
              </w:rPr>
              <w:t>тки со стац</w:t>
            </w:r>
            <w:r w:rsidRPr="00834759">
              <w:rPr>
                <w:rFonts w:ascii="Times New Roman" w:hAnsi="Times New Roman" w:cs="Times New Roman"/>
                <w:spacing w:val="-1"/>
              </w:rPr>
              <w:t>и</w:t>
            </w:r>
            <w:r w:rsidRPr="00834759">
              <w:rPr>
                <w:rFonts w:ascii="Times New Roman" w:hAnsi="Times New Roman" w:cs="Times New Roman"/>
              </w:rPr>
              <w:t>онаром</w:t>
            </w:r>
            <w:r w:rsidRPr="008347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4759">
              <w:rPr>
                <w:rFonts w:ascii="Times New Roman" w:hAnsi="Times New Roman" w:cs="Times New Roman"/>
              </w:rPr>
              <w:t>на</w:t>
            </w:r>
            <w:r w:rsidRPr="0083475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759">
              <w:rPr>
                <w:rFonts w:ascii="Times New Roman" w:hAnsi="Times New Roman" w:cs="Times New Roman"/>
              </w:rPr>
              <w:t>30 коек.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B03152" w:rsidRDefault="0005537D" w:rsidP="00D011B7">
            <w:pPr>
              <w:snapToGrid w:val="0"/>
              <w:ind w:left="-87" w:right="3"/>
              <w:jc w:val="center"/>
              <w:rPr>
                <w:rFonts w:cs="Times New Roman"/>
                <w:b/>
              </w:rPr>
            </w:pPr>
            <w:r w:rsidRPr="00A348D3">
              <w:t>Проект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4B0640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8E4B65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4B65" w:rsidRPr="008E4B65" w:rsidRDefault="008E4B65" w:rsidP="00D011B7">
            <w:pPr>
              <w:snapToGrid w:val="0"/>
              <w:ind w:left="-57" w:right="3"/>
              <w:jc w:val="center"/>
              <w:rPr>
                <w:b/>
              </w:rPr>
            </w:pPr>
            <w:r w:rsidRPr="008E4B65">
              <w:rPr>
                <w:b/>
              </w:rPr>
              <w:t>4</w:t>
            </w:r>
          </w:p>
        </w:tc>
        <w:tc>
          <w:tcPr>
            <w:tcW w:w="919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E4B65" w:rsidRPr="000C60A0" w:rsidRDefault="008E4B65" w:rsidP="008E4B65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rPr>
                <w:b/>
                <w:caps/>
              </w:rPr>
              <w:t>Объекты в иных областях деятельности, необходимые для осуществления</w:t>
            </w:r>
            <w:r>
              <w:rPr>
                <w:b/>
                <w:caps/>
              </w:rPr>
              <w:t xml:space="preserve"> </w:t>
            </w:r>
            <w:r w:rsidRPr="00B03152">
              <w:rPr>
                <w:b/>
                <w:caps/>
              </w:rPr>
              <w:t>полномочий в связи с решением вопросов местного значения поселения</w:t>
            </w: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  <w:r w:rsidRPr="000C60A0">
              <w:t>4.1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</w:pPr>
            <w:r w:rsidRPr="00B03152">
              <w:rPr>
                <w:b/>
                <w:bCs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C60A0" w:rsidRDefault="002926DC" w:rsidP="00D011B7">
            <w:pPr>
              <w:snapToGrid w:val="0"/>
              <w:ind w:left="-5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b/>
              </w:rPr>
            </w:pPr>
            <w:r w:rsidRPr="00B03152"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  <w:r w:rsidRPr="00B03152">
              <w:t>-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4.2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  <w:r w:rsidRPr="00B03152">
              <w:rPr>
                <w:b/>
              </w:rPr>
              <w:t>УЧРЕЖДЕНИЯ</w:t>
            </w:r>
            <w:r w:rsidR="008E4B65">
              <w:rPr>
                <w:b/>
              </w:rPr>
              <w:t xml:space="preserve"> </w:t>
            </w:r>
            <w:r w:rsidRPr="00B03152">
              <w:rPr>
                <w:b/>
              </w:rPr>
              <w:t>КУЛЬТУРЫ И ИСКУССТВА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uppressAutoHyphens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B03152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CD3FF4" w:rsidRDefault="002926DC" w:rsidP="00D011B7">
            <w:pPr>
              <w:snapToGrid w:val="0"/>
              <w:ind w:left="-87" w:right="3"/>
              <w:jc w:val="center"/>
              <w:rPr>
                <w:highlight w:val="cyan"/>
              </w:rPr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 w:rsidRPr="000C60A0">
              <w:t>4.3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8E4B65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 w:rsidRPr="000C60A0">
              <w:rPr>
                <w:b/>
                <w:bCs/>
              </w:rPr>
              <w:t>ПРЕДПРИЯТИЯ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ТОРГОВЛИ,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ОБЩЕСТВЕННОГО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ПИТАНИЯ, БЫТОВОГО И</w:t>
            </w:r>
            <w:r w:rsidR="008E4B65">
              <w:rPr>
                <w:b/>
                <w:bCs/>
              </w:rPr>
              <w:t xml:space="preserve"> </w:t>
            </w:r>
            <w:r w:rsidRPr="000C60A0">
              <w:rPr>
                <w:b/>
                <w:bCs/>
              </w:rPr>
              <w:t>КОММУНАЛЬНОГО ОБСЛУЖИВАНИЯ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</w:tr>
      <w:tr w:rsidR="002926DC" w:rsidRPr="000E6920" w:rsidTr="008E4B65">
        <w:trPr>
          <w:trHeight w:val="300"/>
          <w:jc w:val="center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E6920" w:rsidRDefault="002926DC" w:rsidP="00D011B7">
            <w:pPr>
              <w:snapToGrid w:val="0"/>
              <w:ind w:left="-87" w:right="3"/>
              <w:jc w:val="center"/>
              <w:rPr>
                <w:color w:val="FF0000"/>
              </w:rPr>
            </w:pP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  <w:rPr>
                <w:b/>
                <w:highlight w:val="cyan"/>
              </w:rPr>
            </w:pPr>
            <w: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926DC" w:rsidRPr="000C60A0" w:rsidRDefault="002926DC" w:rsidP="00D011B7">
            <w:pPr>
              <w:snapToGrid w:val="0"/>
              <w:ind w:left="-87" w:right="3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926DC" w:rsidRDefault="002926DC" w:rsidP="00D011B7">
            <w:pPr>
              <w:snapToGrid w:val="0"/>
              <w:ind w:left="-87" w:right="3"/>
              <w:jc w:val="center"/>
            </w:pPr>
          </w:p>
        </w:tc>
      </w:tr>
    </w:tbl>
    <w:p w:rsidR="00C25E58" w:rsidRPr="005D3BAD" w:rsidRDefault="00C25E58" w:rsidP="008E4B65">
      <w:pPr>
        <w:pStyle w:val="27"/>
        <w:widowControl w:val="0"/>
        <w:tabs>
          <w:tab w:val="left" w:pos="1005"/>
        </w:tabs>
        <w:ind w:firstLine="567"/>
        <w:rPr>
          <w:color w:val="00B0F0"/>
        </w:rPr>
      </w:pPr>
      <w:r>
        <w:rPr>
          <w:color w:val="00B0F0"/>
        </w:rPr>
        <w:tab/>
      </w:r>
    </w:p>
    <w:p w:rsidR="005D3BAD" w:rsidRPr="00B66E92" w:rsidRDefault="005D3BAD" w:rsidP="009A487F">
      <w:pPr>
        <w:pStyle w:val="2612"/>
      </w:pPr>
      <w:bookmarkStart w:id="4" w:name="_Toc9843515"/>
      <w:r w:rsidRPr="00B66E92"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  <w:bookmarkEnd w:id="4"/>
    </w:p>
    <w:p w:rsidR="005D3BAD" w:rsidRPr="00A8698C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A8698C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A8698C">
        <w:rPr>
          <w:bCs/>
          <w:color w:val="auto"/>
        </w:rPr>
        <w:t xml:space="preserve">зоны затопления, подтопления, </w:t>
      </w:r>
      <w:r w:rsidRPr="00A8698C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5D3BAD" w:rsidRPr="00B66E92" w:rsidRDefault="005D3BAD" w:rsidP="00B66E92">
      <w:pPr>
        <w:ind w:left="284" w:firstLine="567"/>
        <w:contextualSpacing/>
        <w:jc w:val="both"/>
        <w:rPr>
          <w:b/>
        </w:rPr>
      </w:pPr>
      <w:r w:rsidRPr="00A8698C">
        <w:rPr>
          <w:bCs/>
        </w:rPr>
        <w:t xml:space="preserve">В Генеральном плане </w:t>
      </w:r>
      <w:r w:rsidRPr="00A8698C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B66E92" w:rsidRPr="00B66E92" w:rsidRDefault="005D3BAD" w:rsidP="00B66E92">
      <w:pPr>
        <w:ind w:left="284"/>
        <w:contextualSpacing/>
        <w:jc w:val="right"/>
        <w:rPr>
          <w:b/>
        </w:rPr>
      </w:pPr>
      <w:r w:rsidRPr="00B66E92">
        <w:rPr>
          <w:b/>
        </w:rPr>
        <w:t xml:space="preserve">Таблица 2.1.1. </w:t>
      </w:r>
    </w:p>
    <w:p w:rsidR="005D3BAD" w:rsidRPr="00A8698C" w:rsidRDefault="005D3BAD" w:rsidP="00B66E92">
      <w:pPr>
        <w:ind w:left="284"/>
        <w:contextualSpacing/>
        <w:jc w:val="center"/>
      </w:pPr>
      <w:r w:rsidRPr="00A8698C">
        <w:t>Зоны с особыми условиями использования территорий МО</w:t>
      </w:r>
    </w:p>
    <w:tbl>
      <w:tblPr>
        <w:tblStyle w:val="af3"/>
        <w:tblW w:w="9213" w:type="dxa"/>
        <w:tblInd w:w="534" w:type="dxa"/>
        <w:tblLook w:val="04A0" w:firstRow="1" w:lastRow="0" w:firstColumn="1" w:lastColumn="0" w:noHBand="0" w:noVBand="1"/>
      </w:tblPr>
      <w:tblGrid>
        <w:gridCol w:w="4219"/>
        <w:gridCol w:w="4994"/>
      </w:tblGrid>
      <w:tr w:rsidR="005D3BAD" w:rsidRPr="005D3BAD" w:rsidTr="00794918">
        <w:trPr>
          <w:tblHeader/>
        </w:trPr>
        <w:tc>
          <w:tcPr>
            <w:tcW w:w="4219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Вид зон</w:t>
            </w:r>
          </w:p>
        </w:tc>
        <w:tc>
          <w:tcPr>
            <w:tcW w:w="4994" w:type="dxa"/>
            <w:vAlign w:val="center"/>
          </w:tcPr>
          <w:p w:rsidR="005D3BAD" w:rsidRPr="00B66E92" w:rsidRDefault="005D3BAD" w:rsidP="008E4B65">
            <w:pPr>
              <w:contextualSpacing/>
              <w:jc w:val="center"/>
              <w:rPr>
                <w:b/>
              </w:rPr>
            </w:pPr>
            <w:r w:rsidRPr="00B66E92">
              <w:rPr>
                <w:b/>
              </w:rPr>
              <w:t>Нормативно-правовое основание установления зоны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электросетевого хозяйства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Постановление Правительства Российской Федерации от 24.02. 2009 г. №160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t>Охранные зоны объектов системы газоснабжения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31.03.1999 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 xml:space="preserve">№ 69-ФЗ «О газоснабжении в Российской Федерации»; Постановление Правительства </w:t>
            </w:r>
            <w:r w:rsidRPr="00CC3F43">
              <w:lastRenderedPageBreak/>
              <w:t>Российской Федерации от 20.11.2000г. № 878 «Об утверждении Правил охраны газораспределительных сетей»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contextualSpacing/>
              <w:jc w:val="both"/>
            </w:pPr>
            <w:r w:rsidRPr="00A8698C">
              <w:lastRenderedPageBreak/>
              <w:t>Охранные зоны магистральных трубопроводом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канализационных систем и сооружений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tabs>
                <w:tab w:val="left" w:pos="0"/>
              </w:tabs>
              <w:contextualSpacing/>
              <w:jc w:val="both"/>
            </w:pPr>
            <w:r w:rsidRPr="00A8698C">
              <w:t>Придорожные полосы автомобильных дорог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Приказ Минтранса РФ от 13.01.2010 N 4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14.03.1995г. № 33-ФЗ «Об особо охраняемых природных территориях»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Охранные зоны воинских захоронений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5D3BAD" w:rsidRPr="005D3BAD" w:rsidTr="00794918">
        <w:trPr>
          <w:trHeight w:val="360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рек, ручьев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Федерации,</w:t>
            </w:r>
          </w:p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Земельный кодекс Российской Федерации</w:t>
            </w:r>
          </w:p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238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Водоохранные зоны озер, водохранилищ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237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Прибрежная защитная полоса</w:t>
            </w:r>
          </w:p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Охранная зона объекта культурного наследия</w:t>
            </w:r>
          </w:p>
        </w:tc>
        <w:tc>
          <w:tcPr>
            <w:tcW w:w="4994" w:type="dxa"/>
            <w:vMerge w:val="restart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Федеральный закон от 25.06.2002г.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263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регулирования застройки и хозяйственной деятельности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rPr>
          <w:trHeight w:val="145"/>
        </w:trPr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tabs>
                <w:tab w:val="left" w:pos="1182"/>
              </w:tabs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Зона охраняемого природного ландшафта</w:t>
            </w:r>
          </w:p>
        </w:tc>
        <w:tc>
          <w:tcPr>
            <w:tcW w:w="4994" w:type="dxa"/>
            <w:vMerge/>
          </w:tcPr>
          <w:p w:rsidR="005D3BAD" w:rsidRPr="00CC3F43" w:rsidRDefault="005D3BAD" w:rsidP="008E4B65">
            <w:pPr>
              <w:contextualSpacing/>
              <w:jc w:val="both"/>
            </w:pP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Санитарно-защитные зоны предприятий, сооружений и иных объектов I-V классов вредности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СанПиН 2.2.1/2.1.1.1200-03</w:t>
            </w:r>
          </w:p>
          <w:p w:rsidR="005D3BAD" w:rsidRPr="00CC3F43" w:rsidRDefault="005D3BAD" w:rsidP="008E4B65">
            <w:pPr>
              <w:contextualSpacing/>
              <w:jc w:val="both"/>
            </w:pPr>
            <w:r w:rsidRPr="00CC3F43"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5D3BAD" w:rsidRPr="005D3BAD" w:rsidTr="00794918">
        <w:tc>
          <w:tcPr>
            <w:tcW w:w="4219" w:type="dxa"/>
          </w:tcPr>
          <w:p w:rsidR="005D3BAD" w:rsidRPr="00A8698C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A8698C">
              <w:rPr>
                <w:color w:val="auto"/>
              </w:rPr>
              <w:t>Зоны затопления, подтопления</w:t>
            </w:r>
          </w:p>
        </w:tc>
        <w:tc>
          <w:tcPr>
            <w:tcW w:w="4994" w:type="dxa"/>
          </w:tcPr>
          <w:p w:rsidR="005D3BAD" w:rsidRPr="00CC3F43" w:rsidRDefault="005D3BAD" w:rsidP="008E4B65">
            <w:pPr>
              <w:pStyle w:val="Default"/>
              <w:contextualSpacing/>
              <w:jc w:val="both"/>
              <w:rPr>
                <w:color w:val="auto"/>
              </w:rPr>
            </w:pPr>
            <w:r w:rsidRPr="00CC3F43">
              <w:rPr>
                <w:color w:val="auto"/>
              </w:rPr>
              <w:t>Водный кодекс Российской Федерации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333BD5" w:rsidRDefault="00333BD5" w:rsidP="00B66E92">
      <w:pPr>
        <w:contextualSpacing/>
      </w:pPr>
      <w:r>
        <w:br w:type="page"/>
      </w: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5" w:name="_Toc9843516"/>
      <w:r w:rsidRPr="00333BD5">
        <w:rPr>
          <w:caps/>
          <w:lang w:val="ru-RU"/>
        </w:rPr>
        <w:lastRenderedPageBreak/>
        <w:t>Функциональное зонирование территории</w:t>
      </w:r>
      <w:bookmarkEnd w:id="5"/>
    </w:p>
    <w:p w:rsidR="00333BD5" w:rsidRPr="00333BD5" w:rsidRDefault="00333BD5" w:rsidP="00B66E92">
      <w:pPr>
        <w:contextualSpacing/>
      </w:pP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Согласно пункту 5 статья 1 Градостроительного кодекса Российской Федерации, функциональные зоны </w:t>
      </w:r>
      <w:r w:rsidR="00A8698C" w:rsidRPr="007819D6">
        <w:t xml:space="preserve">- </w:t>
      </w:r>
      <w:r w:rsidRPr="007819D6">
        <w:t>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 xml:space="preserve"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</w:t>
      </w:r>
      <w:r w:rsidR="00A8698C" w:rsidRPr="007819D6">
        <w:t>Части</w:t>
      </w:r>
      <w:r w:rsidRPr="007819D6">
        <w:t xml:space="preserve"> 1 Положения «Карте функциональных зон».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Целями зонирования являются: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обеспечение градостроительными средствами благоприятных условий проживания населения,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ограничение вредного воздействия хозяйственной и иной деятельности на окружающую природную среду,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рациональное использование ресурсов в интересах настоящего и будущего поколений,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– формирование содержательной основы для градостроительного зонирования.</w:t>
      </w:r>
    </w:p>
    <w:p w:rsidR="005D3BAD" w:rsidRPr="007819D6" w:rsidRDefault="005D3BAD" w:rsidP="00B66E92">
      <w:pPr>
        <w:ind w:left="284" w:firstLine="567"/>
        <w:contextualSpacing/>
        <w:jc w:val="both"/>
      </w:pPr>
      <w:r w:rsidRPr="007819D6">
        <w:t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устанавливает рамочные условия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670D60" w:rsidRPr="007819D6" w:rsidRDefault="00670D60" w:rsidP="00B66E92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зданий.</w:t>
      </w:r>
    </w:p>
    <w:p w:rsidR="00670D60" w:rsidRPr="007819D6" w:rsidRDefault="00670D60" w:rsidP="00B66E92">
      <w:pPr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муниципального образования.</w:t>
      </w:r>
    </w:p>
    <w:p w:rsidR="00670D60" w:rsidRPr="007819D6" w:rsidRDefault="00670D60" w:rsidP="008E4B6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>Производственные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зоны выделены с целью развития существующих и планируемых территорий, предназначенных для формирования комплексов производственных, коммунальных предприятий, размещения объектов делового и административного назначения, ограниченного числа объектов обслуживания, связанных непосредственно с обслуживанием производственных и промышленных предприятий и развития инженерной и транспортной инфраструктуры.</w:t>
      </w:r>
    </w:p>
    <w:p w:rsidR="00670D60" w:rsidRPr="007819D6" w:rsidRDefault="00670D60" w:rsidP="008E4B65">
      <w:pPr>
        <w:pStyle w:val="af7"/>
        <w:widowControl w:val="0"/>
        <w:suppressAutoHyphens w:val="0"/>
        <w:autoSpaceDE w:val="0"/>
        <w:autoSpaceDN w:val="0"/>
        <w:adjustRightInd w:val="0"/>
        <w:ind w:left="284" w:firstLine="567"/>
        <w:contextualSpacing/>
        <w:jc w:val="both"/>
        <w:rPr>
          <w:b w:val="0"/>
          <w:sz w:val="24"/>
          <w:lang w:eastAsia="en-US"/>
        </w:rPr>
      </w:pPr>
      <w:r w:rsidRPr="007819D6">
        <w:rPr>
          <w:b w:val="0"/>
          <w:sz w:val="24"/>
          <w:lang w:eastAsia="en-US"/>
        </w:rPr>
        <w:t xml:space="preserve">Реконструкция производственных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</w:t>
      </w:r>
      <w:r w:rsidRPr="007819D6">
        <w:rPr>
          <w:b w:val="0"/>
          <w:sz w:val="24"/>
          <w:lang w:eastAsia="en-US"/>
        </w:rPr>
        <w:lastRenderedPageBreak/>
        <w:t>использования земельных участков и объектов капитального строительства, установленными</w:t>
      </w:r>
      <w:r w:rsidR="008E4B65">
        <w:rPr>
          <w:b w:val="0"/>
          <w:sz w:val="24"/>
          <w:lang w:eastAsia="en-US"/>
        </w:rPr>
        <w:t xml:space="preserve"> </w:t>
      </w:r>
      <w:r w:rsidRPr="007819D6">
        <w:rPr>
          <w:b w:val="0"/>
          <w:sz w:val="24"/>
          <w:lang w:eastAsia="en-US"/>
        </w:rPr>
        <w:t>градостроительным регламентом.</w:t>
      </w:r>
    </w:p>
    <w:p w:rsidR="00670D60" w:rsidRPr="007819D6" w:rsidRDefault="00670D60" w:rsidP="008E4B65">
      <w:pPr>
        <w:widowControl w:val="0"/>
        <w:autoSpaceDE w:val="0"/>
        <w:autoSpaceDN w:val="0"/>
        <w:adjustRightInd w:val="0"/>
        <w:ind w:left="284" w:firstLine="567"/>
        <w:contextualSpacing/>
        <w:jc w:val="both"/>
        <w:rPr>
          <w:lang w:eastAsia="ru-RU"/>
        </w:rPr>
      </w:pPr>
      <w:r w:rsidRPr="007819D6">
        <w:rPr>
          <w:lang w:eastAsia="ru-RU"/>
        </w:rPr>
        <w:t>Зоны инженерной и транспортной инфраструктуры предназначены для размещения головных сооружений инженерной инфраструктуры, объектов железнодорожного, внутреннего водного и внешнего автомобильного транспорта, связанных с ними объектов обустройства и обслуживания и их санитарно-защитных зон.</w:t>
      </w:r>
    </w:p>
    <w:p w:rsidR="00670D60" w:rsidRPr="007819D6" w:rsidRDefault="00670D60" w:rsidP="008E4B65">
      <w:pPr>
        <w:widowControl w:val="0"/>
        <w:overflowPunct w:val="0"/>
        <w:autoSpaceDE w:val="0"/>
        <w:autoSpaceDN w:val="0"/>
        <w:adjustRightInd w:val="0"/>
        <w:ind w:left="284" w:firstLine="567"/>
        <w:contextualSpacing/>
        <w:jc w:val="both"/>
      </w:pPr>
      <w:r w:rsidRPr="007819D6">
        <w:t>Зона выделена для сохранения сельскохозяйственных угодий на землях населенных пунктов и на территориях муниципального образования для обеспечения условий ведения личных подсобных хозяйств, крестьянско-фермерских хозяйств</w:t>
      </w:r>
      <w:r w:rsidR="008E4B65">
        <w:t xml:space="preserve"> </w:t>
      </w:r>
      <w:r w:rsidRPr="007819D6">
        <w:t>(КФХ), а также земель занятых объектами сельскохозяйственного назначения для выращивания, производства и первичной переработки сельскохозяйственной продукции, выделенных в целях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Рекреационная</w:t>
      </w:r>
      <w:r w:rsidR="008E4B65">
        <w:t xml:space="preserve"> </w:t>
      </w:r>
      <w:r w:rsidRPr="007819D6">
        <w:t>зона,</w:t>
      </w:r>
      <w:r w:rsidR="008E4B65">
        <w:t xml:space="preserve"> </w:t>
      </w:r>
      <w:r w:rsidRPr="007819D6">
        <w:t>специально</w:t>
      </w:r>
      <w:r w:rsidR="008E4B65">
        <w:t xml:space="preserve"> </w:t>
      </w:r>
      <w:r w:rsidRPr="007819D6">
        <w:t>выделяемая</w:t>
      </w:r>
      <w:r w:rsidR="008E4B65">
        <w:t xml:space="preserve"> </w:t>
      </w:r>
      <w:r w:rsidRPr="007819D6">
        <w:t>территория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пригородной</w:t>
      </w:r>
      <w:r w:rsidR="008E4B65">
        <w:t xml:space="preserve"> </w:t>
      </w:r>
      <w:r w:rsidRPr="007819D6">
        <w:t>местности</w:t>
      </w:r>
      <w:r w:rsidR="008E4B65">
        <w:t xml:space="preserve"> </w:t>
      </w:r>
      <w:r w:rsidRPr="007819D6">
        <w:t>или</w:t>
      </w:r>
      <w:r w:rsidR="008E4B65">
        <w:t xml:space="preserve"> </w:t>
      </w:r>
      <w:r w:rsidRPr="007819D6">
        <w:t>в городе,</w:t>
      </w:r>
      <w:r w:rsidR="008E4B65">
        <w:t xml:space="preserve"> </w:t>
      </w:r>
      <w:r w:rsidRPr="007819D6">
        <w:t>предназначенная</w:t>
      </w:r>
      <w:r w:rsidR="008E4B65">
        <w:t xml:space="preserve"> </w:t>
      </w:r>
      <w:r w:rsidRPr="007819D6">
        <w:t>для</w:t>
      </w:r>
      <w:r w:rsidR="008E4B65">
        <w:t xml:space="preserve"> </w:t>
      </w:r>
      <w:r w:rsidRPr="007819D6">
        <w:t>организации</w:t>
      </w:r>
      <w:r w:rsidR="008E4B65">
        <w:t xml:space="preserve"> </w:t>
      </w:r>
      <w:r w:rsidRPr="007819D6">
        <w:t>мест</w:t>
      </w:r>
      <w:r w:rsidR="008E4B65">
        <w:t xml:space="preserve"> </w:t>
      </w:r>
      <w:r w:rsidRPr="007819D6">
        <w:t>отдыха</w:t>
      </w:r>
      <w:r w:rsidR="008E4B65">
        <w:t xml:space="preserve"> </w:t>
      </w:r>
      <w:r w:rsidRPr="007819D6">
        <w:t>населения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включающие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себя</w:t>
      </w:r>
      <w:r w:rsidR="008E4B65">
        <w:t xml:space="preserve"> </w:t>
      </w:r>
      <w:r w:rsidRPr="007819D6">
        <w:t>парки,</w:t>
      </w:r>
      <w:r w:rsidR="008E4B65">
        <w:t xml:space="preserve"> </w:t>
      </w:r>
      <w:r w:rsidRPr="007819D6">
        <w:t>сады,</w:t>
      </w:r>
      <w:r w:rsidR="008E4B65" w:rsidRPr="008E4B65">
        <w:t xml:space="preserve"> </w:t>
      </w:r>
      <w:r w:rsidRPr="007819D6">
        <w:t>городские</w:t>
      </w:r>
      <w:r w:rsidR="008E4B65" w:rsidRPr="008E4B65">
        <w:t xml:space="preserve"> </w:t>
      </w:r>
      <w:r w:rsidRPr="007819D6">
        <w:t>леса,</w:t>
      </w:r>
      <w:r w:rsidR="008E4B65">
        <w:t xml:space="preserve"> </w:t>
      </w:r>
      <w:r w:rsidRPr="007819D6">
        <w:t>лесопарки,</w:t>
      </w:r>
      <w:r w:rsidR="008E4B65">
        <w:t xml:space="preserve"> </w:t>
      </w:r>
      <w:r w:rsidRPr="007819D6">
        <w:t>пляжи,</w:t>
      </w:r>
      <w:r w:rsidR="008E4B65">
        <w:t xml:space="preserve"> </w:t>
      </w:r>
      <w:r w:rsidRPr="007819D6">
        <w:t>иные</w:t>
      </w:r>
      <w:r w:rsidR="008E4B65">
        <w:t xml:space="preserve"> </w:t>
      </w:r>
      <w:r w:rsidRPr="007819D6">
        <w:t>объекты.</w:t>
      </w:r>
      <w:r w:rsidR="008E4B65">
        <w:t xml:space="preserve"> </w:t>
      </w:r>
      <w:r w:rsidRPr="007819D6">
        <w:t>В</w:t>
      </w:r>
      <w:r w:rsidR="008E4B65">
        <w:t xml:space="preserve"> </w:t>
      </w:r>
      <w:r w:rsidRPr="007819D6">
        <w:t>рекреационные</w:t>
      </w:r>
      <w:r w:rsidR="008E4B65">
        <w:t xml:space="preserve"> </w:t>
      </w:r>
      <w:r w:rsidRPr="007819D6">
        <w:t>зоны</w:t>
      </w:r>
      <w:r w:rsidR="008E4B65">
        <w:t xml:space="preserve"> </w:t>
      </w:r>
      <w:r w:rsidRPr="007819D6">
        <w:t>могут</w:t>
      </w:r>
      <w:r w:rsidR="008E4B65">
        <w:t xml:space="preserve"> </w:t>
      </w:r>
      <w:r w:rsidRPr="007819D6">
        <w:t>включаться</w:t>
      </w:r>
      <w:r w:rsidR="008E4B65">
        <w:t xml:space="preserve"> </w:t>
      </w:r>
      <w:r w:rsidRPr="007819D6">
        <w:t>особо</w:t>
      </w:r>
      <w:r w:rsidR="008E4B65">
        <w:t xml:space="preserve"> </w:t>
      </w:r>
      <w:r w:rsidRPr="007819D6">
        <w:t>охраняемые</w:t>
      </w:r>
      <w:r w:rsidR="008E4B65" w:rsidRP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территории</w:t>
      </w:r>
      <w:r w:rsidR="008E4B65">
        <w:t xml:space="preserve"> </w:t>
      </w:r>
      <w:r w:rsidRPr="007819D6">
        <w:t>и</w:t>
      </w:r>
      <w:r w:rsidR="008E4B65">
        <w:t xml:space="preserve"> </w:t>
      </w:r>
      <w:r w:rsidRPr="007819D6">
        <w:t>природные</w:t>
      </w:r>
      <w:r w:rsidR="008E4B65">
        <w:t xml:space="preserve"> </w:t>
      </w:r>
      <w:r w:rsidRPr="007819D6">
        <w:t>объекты.</w:t>
      </w:r>
    </w:p>
    <w:p w:rsidR="00670D60" w:rsidRPr="007819D6" w:rsidRDefault="00670D60" w:rsidP="008E4B65">
      <w:pPr>
        <w:ind w:left="284" w:firstLine="567"/>
        <w:contextualSpacing/>
        <w:jc w:val="both"/>
      </w:pPr>
      <w:r w:rsidRPr="007819D6">
        <w:t>Рекреационные зоны охраняются законодательными актами, согласно которым любая хозяйственная деятельность в них, кроме направленной непосредственно на обеспечение отдыха, запрещается. Рекреационные зоны прежде всего предназначены для отдыха. Это – уголки живой природы, как естественные, так и искусственно созданные.</w:t>
      </w:r>
    </w:p>
    <w:p w:rsidR="007819D6" w:rsidRPr="007819D6" w:rsidRDefault="008E4B65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7819D6" w:rsidRPr="007819D6">
        <w:rPr>
          <w:lang w:eastAsia="en-US"/>
        </w:rPr>
        <w:t xml:space="preserve"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Одним из видов земель особо охраняемых территорий являются земли рекреационного назначения</w:t>
      </w:r>
    </w:p>
    <w:p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 xml:space="preserve">Земли рекреационного назначения.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 </w:t>
      </w:r>
    </w:p>
    <w:p w:rsidR="007819D6" w:rsidRPr="007819D6" w:rsidRDefault="007819D6" w:rsidP="008E4B65">
      <w:pPr>
        <w:pStyle w:val="a7"/>
        <w:tabs>
          <w:tab w:val="decimal" w:pos="0"/>
        </w:tabs>
        <w:ind w:left="284" w:firstLine="567"/>
        <w:contextualSpacing/>
        <w:jc w:val="both"/>
        <w:rPr>
          <w:lang w:eastAsia="en-US"/>
        </w:rPr>
      </w:pPr>
      <w:r w:rsidRPr="007819D6">
        <w:rPr>
          <w:lang w:eastAsia="en-US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670D60" w:rsidRDefault="007819D6" w:rsidP="00B66E92">
      <w:pPr>
        <w:pStyle w:val="a7"/>
        <w:tabs>
          <w:tab w:val="decimal" w:pos="0"/>
        </w:tabs>
        <w:ind w:left="284" w:firstLine="567"/>
        <w:contextualSpacing/>
        <w:jc w:val="both"/>
      </w:pPr>
      <w:r w:rsidRPr="007819D6">
        <w:t>Зоны специального назначения предназначены для</w:t>
      </w:r>
      <w:r w:rsidR="008E4B65">
        <w:t xml:space="preserve"> </w:t>
      </w:r>
      <w:r w:rsidRPr="007819D6">
        <w:t>размещения сооружений и комплексов источников водоснабжения, водоотведения,</w:t>
      </w:r>
      <w:r w:rsidR="008E4B65">
        <w:t xml:space="preserve"> </w:t>
      </w:r>
      <w:r w:rsidRPr="007819D6">
        <w:t>территорий занятые кладбищами, крематориями, скотомогильниками, режимными объектами,</w:t>
      </w:r>
      <w:r w:rsidR="008E4B65">
        <w:t xml:space="preserve"> </w:t>
      </w:r>
      <w:r w:rsidRPr="007819D6">
        <w:t>свалками бытовых и производственных отходов, городскими котельными и инженерно-распределительными установками,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D3BAD" w:rsidRPr="00B66E92" w:rsidRDefault="005D3BAD" w:rsidP="009A487F">
      <w:pPr>
        <w:pStyle w:val="2612"/>
      </w:pPr>
      <w:bookmarkStart w:id="6" w:name="_Toc9843517"/>
      <w:r w:rsidRPr="00B66E92">
        <w:t>3.1. Состав функциональных зон</w:t>
      </w:r>
      <w:bookmarkEnd w:id="6"/>
    </w:p>
    <w:p w:rsidR="00B63682" w:rsidRPr="000A08B5" w:rsidRDefault="00B63682" w:rsidP="00B66E92">
      <w:pPr>
        <w:ind w:left="284" w:firstLine="567"/>
        <w:contextualSpacing/>
        <w:jc w:val="both"/>
      </w:pPr>
      <w:r w:rsidRPr="000A08B5">
        <w:t>Генеральным планом муниципального образования определены следующие зоны:</w:t>
      </w:r>
    </w:p>
    <w:tbl>
      <w:tblPr>
        <w:tblW w:w="963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4257"/>
        <w:gridCol w:w="2126"/>
        <w:gridCol w:w="1843"/>
      </w:tblGrid>
      <w:tr w:rsidR="00027B32" w:rsidRPr="005B2A52" w:rsidTr="009A487F">
        <w:trPr>
          <w:tblHeader/>
        </w:trPr>
        <w:tc>
          <w:tcPr>
            <w:tcW w:w="1413" w:type="dxa"/>
            <w:vMerge w:val="restart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  <w:r w:rsidRPr="005B2A52">
              <w:t>Код объекта</w:t>
            </w:r>
          </w:p>
        </w:tc>
        <w:tc>
          <w:tcPr>
            <w:tcW w:w="4257" w:type="dxa"/>
            <w:vMerge w:val="restart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  <w:r w:rsidRPr="005B2A52">
              <w:t>Значение</w:t>
            </w:r>
          </w:p>
        </w:tc>
        <w:tc>
          <w:tcPr>
            <w:tcW w:w="3969" w:type="dxa"/>
            <w:gridSpan w:val="2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  <w:r w:rsidRPr="005B2A52">
              <w:t>Условные обозначения</w:t>
            </w:r>
          </w:p>
        </w:tc>
      </w:tr>
      <w:tr w:rsidR="00027B32" w:rsidRPr="005B2A52" w:rsidTr="009A487F">
        <w:trPr>
          <w:tblHeader/>
        </w:trPr>
        <w:tc>
          <w:tcPr>
            <w:tcW w:w="1413" w:type="dxa"/>
            <w:vMerge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</w:p>
        </w:tc>
        <w:tc>
          <w:tcPr>
            <w:tcW w:w="4257" w:type="dxa"/>
            <w:vMerge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afe"/>
              <w:spacing w:before="0" w:after="0"/>
            </w:pPr>
          </w:p>
        </w:tc>
        <w:tc>
          <w:tcPr>
            <w:tcW w:w="2126" w:type="dxa"/>
            <w:shd w:val="clear" w:color="auto" w:fill="FFFEFF"/>
          </w:tcPr>
          <w:p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существующий</w:t>
            </w:r>
          </w:p>
        </w:tc>
        <w:tc>
          <w:tcPr>
            <w:tcW w:w="1843" w:type="dxa"/>
            <w:shd w:val="clear" w:color="auto" w:fill="FFFEFF"/>
          </w:tcPr>
          <w:p w:rsidR="00027B32" w:rsidRPr="005B2A52" w:rsidRDefault="00027B32" w:rsidP="008E4B65">
            <w:pPr>
              <w:pStyle w:val="110"/>
              <w:keepNext/>
              <w:keepLines/>
              <w:rPr>
                <w:shd w:val="clear" w:color="auto" w:fill="FFFFFF"/>
              </w:rPr>
            </w:pPr>
            <w:r w:rsidRPr="005B2A52">
              <w:rPr>
                <w:b/>
                <w:shd w:val="clear" w:color="auto" w:fill="FFFFFF"/>
              </w:rPr>
              <w:t>планируемый</w:t>
            </w:r>
          </w:p>
        </w:tc>
      </w:tr>
      <w:tr w:rsidR="00027B32" w:rsidRPr="005B2A52" w:rsidTr="009A487F"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5B2A52" w:rsidRDefault="00027B32" w:rsidP="008E4B65">
            <w:pPr>
              <w:pStyle w:val="110"/>
              <w:rPr>
                <w:b/>
                <w:shd w:val="clear" w:color="auto" w:fill="FFFFFF"/>
              </w:rPr>
            </w:pPr>
            <w:r w:rsidRPr="00F47FA1">
              <w:rPr>
                <w:b/>
              </w:rPr>
              <w:t>Функциональные зоны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70101010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</w:pPr>
            <w:r w:rsidRPr="00834759">
              <w:t>Жилые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" name="Рисунок 3620" descr="6090101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0" descr="6090101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lastRenderedPageBreak/>
              <w:t>70101030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</w:pPr>
            <w:r w:rsidRPr="00834759">
              <w:t>Общественно-деловые зоны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0840"/>
                  <wp:effectExtent l="0" t="0" r="127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70101040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</w:pPr>
            <w:r w:rsidRPr="00834759">
              <w:t>Производственные зоны, зоны инженерной и транспортной инфраструктур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8" name="Рисунок 3598" descr="609010104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8" descr="609010104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70101050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</w:pPr>
            <w:r w:rsidRPr="00834759">
              <w:t>Зоны сельскохозяйственного использования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4" name="Рисунок 895" descr="609010105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descr="609010105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70101060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</w:pPr>
            <w:r w:rsidRPr="00834759">
              <w:t>Зоны рекреационного назначения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  <w:r w:rsidRPr="00CA2AE3">
              <w:rPr>
                <w:noProof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6" name="Рисунок 883" descr="609010106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 descr="609010106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rPr>
                <w:b/>
              </w:rPr>
              <w:t>Поверхностные водные объекты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70602020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  <w:rPr>
                <w:szCs w:val="22"/>
              </w:rPr>
            </w:pPr>
            <w:r w:rsidRPr="00834759">
              <w:rPr>
                <w:szCs w:val="22"/>
              </w:rPr>
              <w:t>Водоток (река, ручей, канал)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83475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28040" cy="94615"/>
                  <wp:effectExtent l="0" t="0" r="0" b="635"/>
                  <wp:docPr id="22" name="Рисунок 381" descr="0_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0_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834759" w:rsidRDefault="00027B32" w:rsidP="008E4B6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834759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23" name="Рисунок 380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jc w:val="center"/>
              <w:rPr>
                <w:noProof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706020</w:t>
            </w:r>
            <w:r w:rsidRPr="00834759">
              <w:rPr>
                <w:lang w:val="en-US"/>
              </w:rPr>
              <w:t>3</w:t>
            </w:r>
            <w:r w:rsidRPr="00834759">
              <w:t>0</w:t>
            </w:r>
            <w:r w:rsidRPr="00834759">
              <w:rPr>
                <w:lang w:val="en-US"/>
              </w:rPr>
              <w:t>0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  <w:rPr>
                <w:szCs w:val="22"/>
              </w:rPr>
            </w:pPr>
            <w:r w:rsidRPr="00834759">
              <w:rPr>
                <w:szCs w:val="22"/>
              </w:rPr>
              <w:t>Водоем (озеро, пруд, обводненный карьер, водохранилище)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jc w:val="center"/>
              <w:rPr>
                <w:sz w:val="22"/>
                <w:szCs w:val="22"/>
                <w:highlight w:val="yellow"/>
              </w:rPr>
            </w:pPr>
            <w:r w:rsidRPr="00CA2AE3">
              <w:rPr>
                <w:noProof/>
                <w:sz w:val="22"/>
                <w:szCs w:val="22"/>
                <w:highlight w:val="yellow"/>
                <w:lang w:eastAsia="ru-RU"/>
              </w:rPr>
              <w:drawing>
                <wp:inline distT="0" distB="0" distL="0" distR="0">
                  <wp:extent cx="741680" cy="379730"/>
                  <wp:effectExtent l="0" t="0" r="1270" b="1270"/>
                  <wp:docPr id="24" name="Рисунок 11" descr="609050201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609050201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  <w:lang w:val="en-US"/>
              </w:rPr>
            </w:pPr>
          </w:p>
        </w:tc>
      </w:tr>
      <w:tr w:rsidR="00027B32" w:rsidRPr="005B2A52" w:rsidTr="009A487F">
        <w:trPr>
          <w:trHeight w:val="680"/>
        </w:trPr>
        <w:tc>
          <w:tcPr>
            <w:tcW w:w="9639" w:type="dxa"/>
            <w:gridSpan w:val="4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b/>
                <w:noProof/>
              </w:rPr>
            </w:pPr>
            <w:r w:rsidRPr="00834759">
              <w:rPr>
                <w:b/>
              </w:rPr>
              <w:t>Леса</w:t>
            </w:r>
          </w:p>
        </w:tc>
      </w:tr>
      <w:tr w:rsidR="00027B32" w:rsidRPr="005B2A52" w:rsidTr="009A487F">
        <w:trPr>
          <w:trHeight w:val="680"/>
        </w:trPr>
        <w:tc>
          <w:tcPr>
            <w:tcW w:w="1413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0"/>
              <w:rPr>
                <w:lang w:val="en-US"/>
              </w:rPr>
            </w:pPr>
            <w:r w:rsidRPr="00834759">
              <w:t>7010106</w:t>
            </w:r>
            <w:r w:rsidRPr="00834759">
              <w:rPr>
                <w:lang w:val="en-US"/>
              </w:rPr>
              <w:t>0</w:t>
            </w:r>
            <w:r w:rsidRPr="00834759">
              <w:t>5</w:t>
            </w:r>
          </w:p>
        </w:tc>
        <w:tc>
          <w:tcPr>
            <w:tcW w:w="4257" w:type="dxa"/>
            <w:shd w:val="clear" w:color="auto" w:fill="FFFEFF"/>
            <w:vAlign w:val="center"/>
          </w:tcPr>
          <w:p w:rsidR="00027B32" w:rsidRPr="00834759" w:rsidRDefault="00027B32" w:rsidP="008E4B65">
            <w:pPr>
              <w:pStyle w:val="112"/>
              <w:rPr>
                <w:szCs w:val="22"/>
              </w:rPr>
            </w:pPr>
            <w:r w:rsidRPr="00834759">
              <w:t>Зона лесного фонда</w:t>
            </w:r>
          </w:p>
        </w:tc>
        <w:tc>
          <w:tcPr>
            <w:tcW w:w="2126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2"/>
              <w:jc w:val="center"/>
              <w:rPr>
                <w:szCs w:val="22"/>
                <w:highlight w:val="yellow"/>
                <w:lang w:val="en-US"/>
              </w:rPr>
            </w:pPr>
            <w:r w:rsidRPr="00CA2AE3">
              <w:rPr>
                <w:noProof/>
                <w:szCs w:val="22"/>
                <w:highlight w:val="yellow"/>
              </w:rPr>
              <w:drawing>
                <wp:inline distT="0" distB="0" distL="0" distR="0">
                  <wp:extent cx="741680" cy="379730"/>
                  <wp:effectExtent l="0" t="0" r="1270" b="1270"/>
                  <wp:docPr id="1504" name="Рисунок 28" descr="6090101062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6090101062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B32" w:rsidRPr="00CA2AE3" w:rsidRDefault="00027B32" w:rsidP="008E4B65">
            <w:pPr>
              <w:pStyle w:val="112"/>
              <w:jc w:val="center"/>
              <w:rPr>
                <w:szCs w:val="22"/>
                <w:highlight w:val="yellow"/>
                <w:lang w:val="en-US"/>
              </w:rPr>
            </w:pPr>
          </w:p>
        </w:tc>
        <w:tc>
          <w:tcPr>
            <w:tcW w:w="1843" w:type="dxa"/>
            <w:shd w:val="clear" w:color="auto" w:fill="FFFEFF"/>
            <w:vAlign w:val="center"/>
          </w:tcPr>
          <w:p w:rsidR="00027B32" w:rsidRPr="00CA2AE3" w:rsidRDefault="00027B32" w:rsidP="008E4B65">
            <w:pPr>
              <w:pStyle w:val="110"/>
              <w:rPr>
                <w:highlight w:val="yellow"/>
              </w:rPr>
            </w:pPr>
          </w:p>
        </w:tc>
      </w:tr>
    </w:tbl>
    <w:p w:rsidR="005D3BAD" w:rsidRPr="00B66E92" w:rsidRDefault="005D3BAD" w:rsidP="009A487F">
      <w:pPr>
        <w:pStyle w:val="2612"/>
      </w:pPr>
      <w:bookmarkStart w:id="7" w:name="_Toc9843518"/>
      <w:r w:rsidRPr="00B66E92">
        <w:t>3.2. Параметры функциональных зон</w:t>
      </w:r>
      <w:bookmarkEnd w:id="7"/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Основными параметрами функциональных зон, на территории </w:t>
      </w:r>
      <w:r w:rsidRPr="009B0749">
        <w:rPr>
          <w:bCs/>
          <w:color w:val="auto"/>
        </w:rPr>
        <w:t>МО</w:t>
      </w:r>
      <w:r w:rsidRPr="009B0749">
        <w:rPr>
          <w:color w:val="auto"/>
        </w:rPr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Минрегиона РФ от 26.05.2011 N 244.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Учет установленных в Генеральном плане границ зон планируемого размещения объектов капитального строительства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color w:val="auto"/>
        </w:rPr>
        <w:t>Границы функциональных зон установлены на карте Генерального плана – "Карта функциональных зон" (</w:t>
      </w:r>
      <w:r w:rsidR="009B0749">
        <w:rPr>
          <w:bCs/>
          <w:color w:val="auto"/>
        </w:rPr>
        <w:t>Часть</w:t>
      </w:r>
      <w:r w:rsidRPr="009B0749">
        <w:rPr>
          <w:bCs/>
          <w:color w:val="auto"/>
        </w:rPr>
        <w:t xml:space="preserve"> 1).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lastRenderedPageBreak/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Границы, характеристики и параметры функциональных зон подлежат учету при: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1) определении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9B0749">
        <w:rPr>
          <w:bCs/>
          <w:color w:val="auto"/>
        </w:rPr>
        <w:t>целесообразность которых следует из Генерального плана</w:t>
      </w:r>
      <w:r w:rsidRPr="009B0749">
        <w:rPr>
          <w:color w:val="auto"/>
        </w:rPr>
        <w:t xml:space="preserve">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МО;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4) подготовке документации по планировке территории. 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rPr>
          <w:bCs/>
          <w:iCs/>
        </w:rPr>
        <w:t>Особенности учета границ</w:t>
      </w:r>
      <w:r w:rsidRPr="009B0749">
        <w:rPr>
          <w:bCs/>
          <w:i/>
          <w:iCs/>
        </w:rPr>
        <w:t xml:space="preserve"> </w:t>
      </w:r>
      <w:r w:rsidRPr="009B0749">
        <w:t>функциональных зон при подготовке по инициативе Администрации МО предложений о внесении изменений в Правила землепользования и застройки: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При наличии соответствующего решения Комиссии по землепользованию 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Учет границ функциональных зон может осуществляться путем: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зон, определенных в картах Правил землепользования и застройки;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– изменений границ территориальных зон при одновременном изменении (дополнении) состава градостростроительных регламентов и их значений.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bCs/>
          <w:iCs/>
          <w:color w:val="auto"/>
        </w:rPr>
        <w:t>Особенности учета границ</w:t>
      </w:r>
      <w:r w:rsidRPr="009B0749">
        <w:rPr>
          <w:bCs/>
          <w:i/>
          <w:iCs/>
          <w:color w:val="auto"/>
        </w:rPr>
        <w:t xml:space="preserve"> </w:t>
      </w:r>
      <w:r w:rsidRPr="009B0749">
        <w:rPr>
          <w:color w:val="auto"/>
        </w:rPr>
        <w:t xml:space="preserve">функциональных зон при подготовке по инициативе Администрации МО документации по планировке территории.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:rsidR="005D3BAD" w:rsidRPr="009B0749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r w:rsidRPr="009B0749">
        <w:rPr>
          <w:color w:val="auto"/>
        </w:rPr>
        <w:t xml:space="preserve">3. Решения о приведении ранее утвержденной документации по планировке территории принимаются Администрацией МО. </w:t>
      </w:r>
    </w:p>
    <w:p w:rsidR="00333BD5" w:rsidRDefault="005D3BAD" w:rsidP="00B66E92">
      <w:pPr>
        <w:ind w:left="284" w:firstLine="567"/>
        <w:contextualSpacing/>
        <w:jc w:val="both"/>
      </w:pPr>
      <w:r w:rsidRPr="009B0749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  <w:r w:rsidR="00333BD5">
        <w:br w:type="page"/>
      </w:r>
    </w:p>
    <w:p w:rsidR="005D3BAD" w:rsidRPr="00333BD5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r w:rsidRPr="00333BD5">
        <w:rPr>
          <w:caps/>
          <w:lang w:val="ru-RU"/>
        </w:rPr>
        <w:lastRenderedPageBreak/>
        <w:t xml:space="preserve"> </w:t>
      </w:r>
      <w:bookmarkStart w:id="8" w:name="_Toc9843519"/>
      <w:r w:rsidRPr="00333BD5">
        <w:rPr>
          <w:caps/>
          <w:lang w:val="ru-RU"/>
        </w:rPr>
        <w:t xml:space="preserve">Сведения о </w:t>
      </w:r>
      <w:bookmarkEnd w:id="3"/>
      <w:r w:rsidRPr="00333BD5">
        <w:rPr>
          <w:caps/>
          <w:lang w:val="ru-RU"/>
        </w:rPr>
        <w:t>планируемых для размещения в функциональных зонах объектах федерального значения, объектов регионального значения</w:t>
      </w:r>
      <w:bookmarkEnd w:id="8"/>
    </w:p>
    <w:p w:rsidR="005D3BAD" w:rsidRPr="009B0749" w:rsidRDefault="005D3BAD" w:rsidP="00B66E92">
      <w:pPr>
        <w:ind w:left="284"/>
        <w:contextualSpacing/>
      </w:pP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Генеральный план выполнен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</w:p>
    <w:p w:rsidR="005D3BAD" w:rsidRPr="009B0749" w:rsidRDefault="005D3BAD" w:rsidP="00B66E92">
      <w:pPr>
        <w:ind w:left="284" w:firstLine="567"/>
        <w:contextualSpacing/>
        <w:jc w:val="both"/>
      </w:pPr>
      <w:r w:rsidRPr="009B0749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Генерального плана, и которые были учтены при подготовке Генерального плана приведен в таблице 4.1.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4.1.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Перечень документов территориального планирования,</w:t>
      </w:r>
    </w:p>
    <w:p w:rsidR="005D3BAD" w:rsidRPr="009B0749" w:rsidRDefault="005D3BAD" w:rsidP="00B66E92">
      <w:pPr>
        <w:ind w:left="284" w:firstLine="567"/>
        <w:contextualSpacing/>
        <w:jc w:val="center"/>
      </w:pPr>
      <w:r w:rsidRPr="009B0749">
        <w:t>подлежащих учету при подготовке Генерального плана</w:t>
      </w:r>
    </w:p>
    <w:tbl>
      <w:tblPr>
        <w:tblStyle w:val="af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3261"/>
        <w:gridCol w:w="3118"/>
        <w:gridCol w:w="2268"/>
      </w:tblGrid>
      <w:tr w:rsidR="005D3BAD" w:rsidRPr="0005537D" w:rsidTr="00794918">
        <w:trPr>
          <w:trHeight w:val="612"/>
          <w:tblHeader/>
        </w:trPr>
        <w:tc>
          <w:tcPr>
            <w:tcW w:w="850" w:type="dxa"/>
          </w:tcPr>
          <w:p w:rsidR="005D3BAD" w:rsidRPr="003B4534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3B4534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261" w:type="dxa"/>
          </w:tcPr>
          <w:p w:rsidR="005D3BAD" w:rsidRPr="003B4534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3B4534">
              <w:rPr>
                <w:b/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:rsidR="005D3BAD" w:rsidRPr="003B4534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3B4534">
              <w:rPr>
                <w:b/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:rsidR="005D3BAD" w:rsidRPr="003B4534" w:rsidRDefault="005D3BAD" w:rsidP="009A487F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3B4534">
              <w:rPr>
                <w:b/>
                <w:bCs/>
                <w:color w:val="auto"/>
              </w:rPr>
              <w:t>Источник информации</w:t>
            </w:r>
          </w:p>
        </w:tc>
      </w:tr>
      <w:tr w:rsidR="005D3BAD" w:rsidRPr="0005537D" w:rsidTr="00794918">
        <w:trPr>
          <w:trHeight w:val="311"/>
        </w:trPr>
        <w:tc>
          <w:tcPr>
            <w:tcW w:w="850" w:type="dxa"/>
            <w:vAlign w:val="center"/>
          </w:tcPr>
          <w:p w:rsidR="005D3BAD" w:rsidRPr="003B4534" w:rsidRDefault="005D3BAD" w:rsidP="009A487F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3B4534">
              <w:rPr>
                <w:bCs/>
                <w:color w:val="auto"/>
              </w:rPr>
              <w:t>1.</w:t>
            </w:r>
          </w:p>
        </w:tc>
        <w:tc>
          <w:tcPr>
            <w:tcW w:w="8647" w:type="dxa"/>
            <w:gridSpan w:val="3"/>
          </w:tcPr>
          <w:p w:rsidR="005D3BAD" w:rsidRPr="003B4534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3B4534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05537D" w:rsidRPr="0005537D" w:rsidTr="00794918">
        <w:trPr>
          <w:trHeight w:val="1093"/>
        </w:trPr>
        <w:tc>
          <w:tcPr>
            <w:tcW w:w="850" w:type="dxa"/>
            <w:vAlign w:val="center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bCs/>
                <w:color w:val="auto"/>
              </w:rPr>
              <w:t>1.1.</w:t>
            </w:r>
          </w:p>
        </w:tc>
        <w:tc>
          <w:tcPr>
            <w:tcW w:w="3261" w:type="dxa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:rsidR="0005537D" w:rsidRPr="003B4534" w:rsidRDefault="0005537D" w:rsidP="004A34BD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Распоряжение Правительства Российской Федерации от 24.12.2015 №2659-р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05537D" w:rsidRPr="003B4534" w:rsidRDefault="0005537D" w:rsidP="0005537D">
            <w:pPr>
              <w:pStyle w:val="Default"/>
              <w:contextualSpacing/>
            </w:pPr>
            <w:r w:rsidRPr="003B4534">
              <w:rPr>
                <w:color w:val="auto"/>
              </w:rPr>
              <w:t>https://fgistp.economy.gov.ru/</w:t>
            </w:r>
          </w:p>
        </w:tc>
      </w:tr>
      <w:tr w:rsidR="0005537D" w:rsidRPr="0005537D" w:rsidTr="00794918">
        <w:trPr>
          <w:trHeight w:val="300"/>
        </w:trPr>
        <w:tc>
          <w:tcPr>
            <w:tcW w:w="850" w:type="dxa"/>
            <w:vAlign w:val="center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bCs/>
                <w:color w:val="auto"/>
              </w:rPr>
              <w:t>1.2.</w:t>
            </w:r>
          </w:p>
        </w:tc>
        <w:tc>
          <w:tcPr>
            <w:tcW w:w="3261" w:type="dxa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:rsidR="0005537D" w:rsidRPr="003B4534" w:rsidRDefault="0005537D" w:rsidP="004A34BD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Распоряжение Правительства Российской Федерации от 14.10.2015 №2054-р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05537D" w:rsidRPr="003B4534" w:rsidRDefault="0005537D" w:rsidP="0005537D">
            <w:r w:rsidRPr="003B4534">
              <w:t>https://fgistp.economy.gov.ru/</w:t>
            </w:r>
          </w:p>
        </w:tc>
      </w:tr>
      <w:tr w:rsidR="0005537D" w:rsidRPr="0005537D" w:rsidTr="00794918">
        <w:trPr>
          <w:trHeight w:val="932"/>
        </w:trPr>
        <w:tc>
          <w:tcPr>
            <w:tcW w:w="850" w:type="dxa"/>
            <w:vAlign w:val="center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bCs/>
                <w:color w:val="auto"/>
              </w:rPr>
              <w:t>1.3</w:t>
            </w:r>
          </w:p>
        </w:tc>
        <w:tc>
          <w:tcPr>
            <w:tcW w:w="3261" w:type="dxa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:rsidR="0005537D" w:rsidRPr="003B4534" w:rsidRDefault="0005537D" w:rsidP="004A34BD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Распоряжение Правительства Российской Федерации от 28.12.2012 №2607-р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05537D" w:rsidRPr="003B4534" w:rsidRDefault="0005537D" w:rsidP="0005537D">
            <w:pPr>
              <w:pStyle w:val="Default"/>
              <w:contextualSpacing/>
            </w:pPr>
            <w:r w:rsidRPr="003B4534">
              <w:rPr>
                <w:color w:val="auto"/>
              </w:rPr>
              <w:t>https://fgistp.economy.gov.ru/</w:t>
            </w:r>
          </w:p>
        </w:tc>
      </w:tr>
      <w:tr w:rsidR="0005537D" w:rsidRPr="0005537D" w:rsidTr="00794918">
        <w:trPr>
          <w:trHeight w:val="1093"/>
        </w:trPr>
        <w:tc>
          <w:tcPr>
            <w:tcW w:w="850" w:type="dxa"/>
            <w:vAlign w:val="center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bCs/>
                <w:color w:val="auto"/>
              </w:rPr>
              <w:t>1.4.</w:t>
            </w:r>
          </w:p>
        </w:tc>
        <w:tc>
          <w:tcPr>
            <w:tcW w:w="3261" w:type="dxa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:rsidR="0005537D" w:rsidRPr="003B4534" w:rsidRDefault="0005537D" w:rsidP="004A34BD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Распоряжение Правительства Российской Федерации от 26.02.2013 №247-р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05537D" w:rsidRPr="003B4534" w:rsidRDefault="0005537D" w:rsidP="0005537D">
            <w:r w:rsidRPr="003B4534">
              <w:t>https://fgistp.economy.gov.ru/</w:t>
            </w:r>
          </w:p>
        </w:tc>
      </w:tr>
      <w:tr w:rsidR="005D3BAD" w:rsidRPr="0005537D" w:rsidTr="00794918">
        <w:trPr>
          <w:trHeight w:val="1093"/>
        </w:trPr>
        <w:tc>
          <w:tcPr>
            <w:tcW w:w="850" w:type="dxa"/>
            <w:vAlign w:val="center"/>
          </w:tcPr>
          <w:p w:rsidR="005D3BAD" w:rsidRPr="003B4534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3B4534">
              <w:rPr>
                <w:bCs/>
                <w:color w:val="auto"/>
              </w:rPr>
              <w:t>1.5.</w:t>
            </w:r>
          </w:p>
        </w:tc>
        <w:tc>
          <w:tcPr>
            <w:tcW w:w="3261" w:type="dxa"/>
          </w:tcPr>
          <w:p w:rsidR="005D3BAD" w:rsidRPr="003B4534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:rsidR="005D3BAD" w:rsidRPr="003B4534" w:rsidRDefault="005D3BAD" w:rsidP="004A34BD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Распоряжение Правительства Российской Федерации от 01.08.2016 №1634-р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5D3BA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https://fgistp.economy.gov.ru/</w:t>
            </w:r>
          </w:p>
        </w:tc>
      </w:tr>
      <w:tr w:rsidR="005D3BAD" w:rsidRPr="0005537D" w:rsidTr="00794918">
        <w:trPr>
          <w:trHeight w:val="1093"/>
        </w:trPr>
        <w:tc>
          <w:tcPr>
            <w:tcW w:w="850" w:type="dxa"/>
            <w:vAlign w:val="center"/>
          </w:tcPr>
          <w:p w:rsidR="005D3BAD" w:rsidRPr="003B4534" w:rsidRDefault="005D3BAD" w:rsidP="009A487F">
            <w:pPr>
              <w:pStyle w:val="Default"/>
              <w:contextualSpacing/>
              <w:rPr>
                <w:bCs/>
                <w:color w:val="auto"/>
              </w:rPr>
            </w:pPr>
            <w:r w:rsidRPr="003B4534">
              <w:rPr>
                <w:bCs/>
                <w:color w:val="auto"/>
              </w:rPr>
              <w:lastRenderedPageBreak/>
              <w:t>1.6</w:t>
            </w:r>
          </w:p>
        </w:tc>
        <w:tc>
          <w:tcPr>
            <w:tcW w:w="3261" w:type="dxa"/>
          </w:tcPr>
          <w:p w:rsidR="005D3BAD" w:rsidRPr="003B4534" w:rsidRDefault="005D3BA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3118" w:type="dxa"/>
          </w:tcPr>
          <w:p w:rsidR="005D3BAD" w:rsidRPr="003B4534" w:rsidRDefault="005D3BAD" w:rsidP="004A34BD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Распоряжение Правительства Российской Федерации от 10.12.2015 №615сс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5D3BA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https://fgistp.economy.gov.ru/</w:t>
            </w:r>
          </w:p>
        </w:tc>
      </w:tr>
      <w:tr w:rsidR="00EF466D" w:rsidRPr="0005537D" w:rsidTr="00794918">
        <w:trPr>
          <w:trHeight w:val="733"/>
        </w:trPr>
        <w:tc>
          <w:tcPr>
            <w:tcW w:w="850" w:type="dxa"/>
            <w:vAlign w:val="center"/>
          </w:tcPr>
          <w:p w:rsidR="00EF466D" w:rsidRPr="003B4534" w:rsidRDefault="00EF466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2.</w:t>
            </w:r>
          </w:p>
        </w:tc>
        <w:tc>
          <w:tcPr>
            <w:tcW w:w="8647" w:type="dxa"/>
            <w:gridSpan w:val="3"/>
          </w:tcPr>
          <w:p w:rsidR="00EF466D" w:rsidRPr="003B4534" w:rsidRDefault="00EF466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9A349B" w:rsidRPr="0005537D" w:rsidTr="00794918">
        <w:trPr>
          <w:trHeight w:val="871"/>
        </w:trPr>
        <w:tc>
          <w:tcPr>
            <w:tcW w:w="850" w:type="dxa"/>
            <w:vAlign w:val="center"/>
          </w:tcPr>
          <w:p w:rsidR="009A349B" w:rsidRPr="003B4534" w:rsidRDefault="009A349B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2.1.</w:t>
            </w:r>
          </w:p>
        </w:tc>
        <w:tc>
          <w:tcPr>
            <w:tcW w:w="3261" w:type="dxa"/>
          </w:tcPr>
          <w:p w:rsidR="009A349B" w:rsidRPr="003B4534" w:rsidRDefault="009A349B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Проект внесения изменений в Схему территориального планирования Калужской области</w:t>
            </w:r>
          </w:p>
        </w:tc>
        <w:tc>
          <w:tcPr>
            <w:tcW w:w="3118" w:type="dxa"/>
          </w:tcPr>
          <w:p w:rsidR="009A349B" w:rsidRPr="003B4534" w:rsidRDefault="009A349B" w:rsidP="004A34BD">
            <w:pPr>
              <w:pStyle w:val="Default"/>
              <w:contextualSpacing/>
              <w:jc w:val="center"/>
              <w:rPr>
                <w:bCs/>
                <w:color w:val="auto"/>
              </w:rPr>
            </w:pPr>
            <w:r w:rsidRPr="003B4534">
              <w:rPr>
                <w:bCs/>
                <w:color w:val="auto"/>
              </w:rPr>
              <w:t>Постановление Правительства Калужской области №735 от 17.09.2020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9A349B" w:rsidRPr="003B4534" w:rsidRDefault="0005537D" w:rsidP="0005537D">
            <w:pPr>
              <w:pStyle w:val="Default"/>
              <w:contextualSpacing/>
              <w:rPr>
                <w:color w:val="00B0F0"/>
              </w:rPr>
            </w:pPr>
            <w:r w:rsidRPr="003B4534">
              <w:rPr>
                <w:color w:val="auto"/>
              </w:rPr>
              <w:t>https://fgistp.economy.gov.ru/</w:t>
            </w:r>
          </w:p>
        </w:tc>
      </w:tr>
      <w:tr w:rsidR="0005537D" w:rsidRPr="0005537D" w:rsidTr="00794918">
        <w:trPr>
          <w:trHeight w:val="871"/>
        </w:trPr>
        <w:tc>
          <w:tcPr>
            <w:tcW w:w="850" w:type="dxa"/>
            <w:vAlign w:val="center"/>
          </w:tcPr>
          <w:p w:rsidR="0005537D" w:rsidRPr="003B4534" w:rsidRDefault="0005537D" w:rsidP="009A487F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2.2</w:t>
            </w:r>
          </w:p>
        </w:tc>
        <w:tc>
          <w:tcPr>
            <w:tcW w:w="3261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Схема территориального планирования транспортного обслуживания Московской области</w:t>
            </w:r>
          </w:p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Постановление правительства Московской области № 1065/44 от 30.12.2020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https://fgistp.economy.gov.ru/</w:t>
            </w:r>
          </w:p>
        </w:tc>
      </w:tr>
      <w:tr w:rsidR="009A349B" w:rsidRPr="0005537D" w:rsidTr="00794918">
        <w:trPr>
          <w:trHeight w:val="683"/>
        </w:trPr>
        <w:tc>
          <w:tcPr>
            <w:tcW w:w="850" w:type="dxa"/>
            <w:vAlign w:val="center"/>
          </w:tcPr>
          <w:p w:rsidR="009A349B" w:rsidRPr="003B4534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 xml:space="preserve">3. </w:t>
            </w:r>
          </w:p>
        </w:tc>
        <w:tc>
          <w:tcPr>
            <w:tcW w:w="8647" w:type="dxa"/>
            <w:gridSpan w:val="3"/>
          </w:tcPr>
          <w:p w:rsidR="009A349B" w:rsidRPr="003B4534" w:rsidRDefault="009A349B" w:rsidP="009A487F">
            <w:pPr>
              <w:contextualSpacing/>
              <w:rPr>
                <w:rFonts w:cs="Times New Roman"/>
              </w:rPr>
            </w:pPr>
            <w:r w:rsidRPr="003B4534">
              <w:rPr>
                <w:rFonts w:cs="Times New Roman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9A349B" w:rsidRPr="0005537D" w:rsidTr="0022430E">
        <w:trPr>
          <w:trHeight w:val="453"/>
        </w:trPr>
        <w:tc>
          <w:tcPr>
            <w:tcW w:w="850" w:type="dxa"/>
            <w:vAlign w:val="center"/>
          </w:tcPr>
          <w:p w:rsidR="009A349B" w:rsidRPr="003B4534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3261" w:type="dxa"/>
            <w:vAlign w:val="center"/>
          </w:tcPr>
          <w:p w:rsidR="009A349B" w:rsidRPr="003B4534" w:rsidRDefault="009A349B" w:rsidP="0022430E">
            <w:pPr>
              <w:pStyle w:val="Default"/>
              <w:contextualSpacing/>
              <w:jc w:val="center"/>
              <w:rPr>
                <w:color w:val="auto"/>
                <w:sz w:val="40"/>
                <w:szCs w:val="40"/>
              </w:rPr>
            </w:pPr>
            <w:r w:rsidRPr="003B4534">
              <w:rPr>
                <w:color w:val="auto"/>
                <w:sz w:val="40"/>
                <w:szCs w:val="40"/>
              </w:rPr>
              <w:t>-</w:t>
            </w:r>
          </w:p>
        </w:tc>
        <w:tc>
          <w:tcPr>
            <w:tcW w:w="3118" w:type="dxa"/>
            <w:vAlign w:val="center"/>
          </w:tcPr>
          <w:p w:rsidR="009A349B" w:rsidRPr="003B4534" w:rsidRDefault="009A349B" w:rsidP="0022430E">
            <w:pPr>
              <w:suppressAutoHyphens w:val="0"/>
              <w:jc w:val="center"/>
              <w:rPr>
                <w:rFonts w:cs="Times New Roman"/>
                <w:sz w:val="40"/>
                <w:szCs w:val="40"/>
                <w:lang w:eastAsia="ru-RU"/>
              </w:rPr>
            </w:pPr>
            <w:r w:rsidRPr="003B4534">
              <w:rPr>
                <w:rFonts w:cs="Times New Roman"/>
                <w:sz w:val="40"/>
                <w:szCs w:val="4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9A349B" w:rsidRPr="003B4534" w:rsidRDefault="009A349B" w:rsidP="0022430E">
            <w:pPr>
              <w:pStyle w:val="Default"/>
              <w:contextualSpacing/>
              <w:jc w:val="center"/>
              <w:rPr>
                <w:color w:val="00B0F0"/>
                <w:sz w:val="40"/>
                <w:szCs w:val="40"/>
              </w:rPr>
            </w:pPr>
            <w:r w:rsidRPr="003B4534">
              <w:rPr>
                <w:color w:val="00B0F0"/>
                <w:sz w:val="40"/>
                <w:szCs w:val="40"/>
              </w:rPr>
              <w:t>-</w:t>
            </w:r>
          </w:p>
        </w:tc>
      </w:tr>
      <w:tr w:rsidR="009A349B" w:rsidRPr="0005537D" w:rsidTr="00E86500">
        <w:trPr>
          <w:trHeight w:val="453"/>
        </w:trPr>
        <w:tc>
          <w:tcPr>
            <w:tcW w:w="850" w:type="dxa"/>
            <w:vAlign w:val="center"/>
          </w:tcPr>
          <w:p w:rsidR="009A349B" w:rsidRPr="003B4534" w:rsidRDefault="009A349B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4.</w:t>
            </w:r>
          </w:p>
        </w:tc>
        <w:tc>
          <w:tcPr>
            <w:tcW w:w="8647" w:type="dxa"/>
            <w:gridSpan w:val="3"/>
          </w:tcPr>
          <w:p w:rsidR="009A349B" w:rsidRPr="003B4534" w:rsidRDefault="009A349B" w:rsidP="009A487F">
            <w:pPr>
              <w:pStyle w:val="Default"/>
              <w:contextualSpacing/>
              <w:rPr>
                <w:color w:val="00B0F0"/>
              </w:rPr>
            </w:pPr>
            <w:r w:rsidRPr="003B4534">
              <w:rPr>
                <w:bCs/>
                <w:color w:val="auto"/>
              </w:rPr>
              <w:t xml:space="preserve">Документы территориального планирования, имеющих общую границу с планируемой территорией </w:t>
            </w:r>
          </w:p>
        </w:tc>
      </w:tr>
      <w:tr w:rsidR="0005537D" w:rsidRPr="009A349B" w:rsidTr="00794918">
        <w:trPr>
          <w:trHeight w:val="453"/>
        </w:trPr>
        <w:tc>
          <w:tcPr>
            <w:tcW w:w="850" w:type="dxa"/>
            <w:vAlign w:val="center"/>
          </w:tcPr>
          <w:p w:rsidR="0005537D" w:rsidRPr="003B4534" w:rsidRDefault="0005537D" w:rsidP="009A487F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4.1</w:t>
            </w:r>
          </w:p>
        </w:tc>
        <w:tc>
          <w:tcPr>
            <w:tcW w:w="3261" w:type="dxa"/>
            <w:vAlign w:val="center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Генеральный план МО СП село Троицкое Жуковского района Калужской области</w:t>
            </w:r>
          </w:p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311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Решение сельской думы  МО СП село Троицкое №34 от 10.10.2014</w:t>
            </w:r>
          </w:p>
        </w:tc>
        <w:tc>
          <w:tcPr>
            <w:tcW w:w="2268" w:type="dxa"/>
          </w:tcPr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ФГИС ТП</w:t>
            </w:r>
          </w:p>
          <w:p w:rsidR="0005537D" w:rsidRPr="003B4534" w:rsidRDefault="0005537D" w:rsidP="0005537D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https://fgistp.economy.gov.ru/</w:t>
            </w:r>
          </w:p>
        </w:tc>
      </w:tr>
    </w:tbl>
    <w:p w:rsidR="005D3BAD" w:rsidRPr="005D3BAD" w:rsidRDefault="005D3BAD" w:rsidP="00B66E92">
      <w:pPr>
        <w:ind w:left="284" w:firstLine="567"/>
        <w:contextualSpacing/>
        <w:jc w:val="both"/>
        <w:rPr>
          <w:color w:val="00B0F0"/>
          <w:highlight w:val="yellow"/>
        </w:rPr>
      </w:pPr>
    </w:p>
    <w:p w:rsidR="005D7DC8" w:rsidRPr="005D7DC8" w:rsidRDefault="005D3BAD" w:rsidP="00B66E92">
      <w:pPr>
        <w:ind w:left="284" w:firstLine="709"/>
        <w:contextualSpacing/>
        <w:jc w:val="both"/>
        <w:rPr>
          <w:color w:val="FF0000"/>
        </w:rPr>
      </w:pPr>
      <w:r w:rsidRPr="005D3BAD">
        <w:rPr>
          <w:b/>
          <w:color w:val="00B0F0"/>
        </w:rPr>
        <w:br w:type="page"/>
      </w:r>
    </w:p>
    <w:p w:rsidR="005D3BAD" w:rsidRPr="00B66E92" w:rsidRDefault="005D3BAD" w:rsidP="00A30A0B">
      <w:pPr>
        <w:pStyle w:val="26"/>
      </w:pPr>
      <w:bookmarkStart w:id="9" w:name="_Toc9843520"/>
      <w:r w:rsidRPr="00B66E92">
        <w:lastRenderedPageBreak/>
        <w:t>4.1. Сведения о видах, назначении и наименованиях объектов федерального значения, планируемых для размещения на территории муниципального образования</w:t>
      </w:r>
      <w:bookmarkEnd w:id="9"/>
      <w:r w:rsidRPr="00B66E92">
        <w:t xml:space="preserve"> </w:t>
      </w:r>
    </w:p>
    <w:p w:rsidR="005D3BAD" w:rsidRPr="00DE7425" w:rsidRDefault="005D3BAD" w:rsidP="00B66E92">
      <w:pPr>
        <w:ind w:left="142" w:firstLine="851"/>
        <w:contextualSpacing/>
        <w:jc w:val="both"/>
      </w:pPr>
      <w:r w:rsidRPr="00DE7425">
        <w:t>Утвержденные документами территориального планирования Российской Федерации св</w:t>
      </w:r>
      <w:r w:rsidRPr="009A349B">
        <w:t xml:space="preserve">едения о видах, назначении и </w:t>
      </w:r>
      <w:r w:rsidR="009A487F" w:rsidRPr="009A349B">
        <w:t>наименованиях,</w:t>
      </w:r>
      <w:r w:rsidRPr="009A349B">
        <w:t xml:space="preserve"> планируемых для размещения на территории </w:t>
      </w:r>
      <w:r w:rsidR="002926DC" w:rsidRPr="009A349B">
        <w:t xml:space="preserve">муниципального образования </w:t>
      </w:r>
      <w:r w:rsidR="009A349B" w:rsidRPr="009A349B">
        <w:t>СП</w:t>
      </w:r>
      <w:r w:rsidR="009A349B">
        <w:t xml:space="preserve"> </w:t>
      </w:r>
      <w:r w:rsidR="00E86500">
        <w:rPr>
          <w:color w:val="000000"/>
        </w:rPr>
        <w:t>«Город Кременки»</w:t>
      </w:r>
      <w:r w:rsidR="009A349B" w:rsidRPr="00B12471">
        <w:rPr>
          <w:color w:val="000000"/>
        </w:rPr>
        <w:t xml:space="preserve"> </w:t>
      </w:r>
      <w:r w:rsidR="00E86500">
        <w:rPr>
          <w:color w:val="000000"/>
        </w:rPr>
        <w:t>Жуковского района</w:t>
      </w:r>
      <w:r w:rsidR="008E4B65">
        <w:t xml:space="preserve"> </w:t>
      </w:r>
      <w:r w:rsidRPr="00DE7425">
        <w:t>объектов федерального значения приведены в таблице 4.1.1.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 xml:space="preserve">Таблица 4.1.1. 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федерального значения</w:t>
      </w:r>
    </w:p>
    <w:tbl>
      <w:tblPr>
        <w:tblStyle w:val="af3"/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410"/>
        <w:gridCol w:w="1984"/>
      </w:tblGrid>
      <w:tr w:rsidR="00DE4688" w:rsidRPr="00DE4688" w:rsidTr="009A349B">
        <w:trPr>
          <w:trHeight w:val="611"/>
        </w:trPr>
        <w:tc>
          <w:tcPr>
            <w:tcW w:w="817" w:type="dxa"/>
          </w:tcPr>
          <w:p w:rsidR="005D3BAD" w:rsidRPr="00DE4688" w:rsidRDefault="005D3BAD" w:rsidP="00DE4688">
            <w:pPr>
              <w:pStyle w:val="Default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286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Планируемое место размещения объекта,</w:t>
            </w:r>
          </w:p>
          <w:p w:rsidR="005D3BAD" w:rsidRPr="00DE4688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DE4688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DE4688" w:rsidRDefault="005D3BAD" w:rsidP="002926DC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DE4688">
              <w:rPr>
                <w:b/>
                <w:bCs/>
                <w:color w:val="auto"/>
              </w:rPr>
              <w:t>Функциональная зона</w:t>
            </w:r>
          </w:p>
        </w:tc>
      </w:tr>
      <w:tr w:rsidR="00DE4688" w:rsidRPr="00DE4688" w:rsidTr="009A349B">
        <w:trPr>
          <w:trHeight w:val="289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1.</w:t>
            </w:r>
          </w:p>
        </w:tc>
        <w:tc>
          <w:tcPr>
            <w:tcW w:w="8680" w:type="dxa"/>
            <w:gridSpan w:val="3"/>
          </w:tcPr>
          <w:p w:rsidR="005D3BAD" w:rsidRPr="003B4534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B4534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DE4688" w:rsidRPr="00DE4688" w:rsidTr="009A349B">
        <w:trPr>
          <w:trHeight w:val="610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1.1.</w:t>
            </w:r>
          </w:p>
        </w:tc>
        <w:tc>
          <w:tcPr>
            <w:tcW w:w="4286" w:type="dxa"/>
          </w:tcPr>
          <w:p w:rsidR="005D3BAD" w:rsidRPr="003B4534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B4534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611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2.</w:t>
            </w:r>
          </w:p>
        </w:tc>
        <w:tc>
          <w:tcPr>
            <w:tcW w:w="8680" w:type="dxa"/>
            <w:gridSpan w:val="3"/>
          </w:tcPr>
          <w:p w:rsidR="005D3BAD" w:rsidRPr="003B4534" w:rsidRDefault="005D3BAD" w:rsidP="00B66E92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3B4534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DE4688" w:rsidRPr="00DE4688" w:rsidTr="009A349B">
        <w:trPr>
          <w:trHeight w:val="610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2.1.</w:t>
            </w:r>
          </w:p>
        </w:tc>
        <w:tc>
          <w:tcPr>
            <w:tcW w:w="4286" w:type="dxa"/>
          </w:tcPr>
          <w:p w:rsidR="005D3BAD" w:rsidRPr="003B4534" w:rsidRDefault="00104EFB" w:rsidP="00B66E92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Размещение объектов, иных территорий и (или) зон федерального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3B4534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 xml:space="preserve"> </w:t>
            </w:r>
            <w:r w:rsidR="00104EFB"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290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3.</w:t>
            </w:r>
          </w:p>
        </w:tc>
        <w:tc>
          <w:tcPr>
            <w:tcW w:w="8680" w:type="dxa"/>
            <w:gridSpan w:val="3"/>
          </w:tcPr>
          <w:p w:rsidR="005D3BAD" w:rsidRPr="003B4534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B4534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3.1.</w:t>
            </w:r>
          </w:p>
        </w:tc>
        <w:tc>
          <w:tcPr>
            <w:tcW w:w="4286" w:type="dxa"/>
          </w:tcPr>
          <w:p w:rsidR="005D3BAD" w:rsidRPr="003B4534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B4534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4.</w:t>
            </w:r>
          </w:p>
        </w:tc>
        <w:tc>
          <w:tcPr>
            <w:tcW w:w="8680" w:type="dxa"/>
            <w:gridSpan w:val="3"/>
          </w:tcPr>
          <w:p w:rsidR="005D3BAD" w:rsidRPr="003B4534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B4534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4.1.</w:t>
            </w:r>
          </w:p>
        </w:tc>
        <w:tc>
          <w:tcPr>
            <w:tcW w:w="4286" w:type="dxa"/>
          </w:tcPr>
          <w:p w:rsidR="005D3BAD" w:rsidRPr="003B4534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B4534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bCs/>
                <w:color w:val="auto"/>
              </w:rPr>
              <w:t>5.</w:t>
            </w:r>
          </w:p>
        </w:tc>
        <w:tc>
          <w:tcPr>
            <w:tcW w:w="8680" w:type="dxa"/>
            <w:gridSpan w:val="3"/>
          </w:tcPr>
          <w:p w:rsidR="005D3BAD" w:rsidRPr="003B4534" w:rsidRDefault="005D3BAD" w:rsidP="00B66E92">
            <w:pPr>
              <w:pStyle w:val="Default"/>
              <w:contextualSpacing/>
              <w:rPr>
                <w:bCs/>
                <w:i/>
                <w:color w:val="auto"/>
              </w:rPr>
            </w:pPr>
            <w:r w:rsidRPr="003B4534">
              <w:rPr>
                <w:bCs/>
                <w:i/>
                <w:color w:val="auto"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DE4688" w:rsidRPr="00DE4688" w:rsidTr="009A349B">
        <w:trPr>
          <w:trHeight w:val="127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5.1.</w:t>
            </w:r>
          </w:p>
        </w:tc>
        <w:tc>
          <w:tcPr>
            <w:tcW w:w="4286" w:type="dxa"/>
          </w:tcPr>
          <w:p w:rsidR="005D3BAD" w:rsidRPr="003B4534" w:rsidRDefault="005D3BAD" w:rsidP="00B66E92">
            <w:pPr>
              <w:pStyle w:val="Default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5D3BAD" w:rsidRPr="003B4534" w:rsidRDefault="005D3BAD" w:rsidP="00B66E92">
            <w:pPr>
              <w:pStyle w:val="Default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CA2AE3" w:rsidRDefault="005D3BAD" w:rsidP="00B66E92">
            <w:pPr>
              <w:pStyle w:val="Default"/>
              <w:contextualSpacing/>
              <w:jc w:val="center"/>
              <w:rPr>
                <w:color w:val="auto"/>
                <w:highlight w:val="yellow"/>
              </w:rPr>
            </w:pPr>
          </w:p>
        </w:tc>
      </w:tr>
    </w:tbl>
    <w:p w:rsidR="005D3BAD" w:rsidRPr="00B66E92" w:rsidRDefault="005D3BAD" w:rsidP="00A30A0B">
      <w:pPr>
        <w:pStyle w:val="26"/>
      </w:pPr>
      <w:bookmarkStart w:id="10" w:name="_Toc9843521"/>
      <w:r w:rsidRPr="00B66E92">
        <w:t>4.2. Сведения о видах, назначении и наименованиях объектов регионального значения, планируемых для размещения на территории муниципального образования</w:t>
      </w:r>
      <w:bookmarkEnd w:id="10"/>
      <w:r w:rsidRPr="00B66E92">
        <w:t xml:space="preserve"> </w:t>
      </w:r>
    </w:p>
    <w:p w:rsidR="005D3BAD" w:rsidRPr="00DE7425" w:rsidRDefault="005D3BAD" w:rsidP="00B66E92">
      <w:pPr>
        <w:ind w:left="284" w:firstLine="567"/>
        <w:contextualSpacing/>
        <w:jc w:val="both"/>
      </w:pPr>
      <w:r w:rsidRPr="00DE7425">
        <w:t xml:space="preserve">Утвержденные документами территориального планирования </w:t>
      </w:r>
      <w:r w:rsidR="00794918">
        <w:t>Калужской</w:t>
      </w:r>
      <w:r w:rsidRPr="00DE7425">
        <w:t xml:space="preserve"> области сведения о видах, назначении и наименованиях планируемых для размещения на территории </w:t>
      </w:r>
      <w:r w:rsidR="002926DC" w:rsidRPr="009A349B">
        <w:t xml:space="preserve">муниципального образования </w:t>
      </w:r>
      <w:r w:rsidR="009A349B" w:rsidRPr="009A349B">
        <w:t>СП</w:t>
      </w:r>
      <w:r w:rsidR="009A349B">
        <w:t xml:space="preserve"> </w:t>
      </w:r>
      <w:r w:rsidR="00E86500">
        <w:rPr>
          <w:color w:val="000000"/>
        </w:rPr>
        <w:t>«Город Кременки»</w:t>
      </w:r>
      <w:r w:rsidR="009A349B" w:rsidRPr="00B12471">
        <w:rPr>
          <w:color w:val="000000"/>
        </w:rPr>
        <w:t xml:space="preserve"> </w:t>
      </w:r>
      <w:r w:rsidR="00E86500">
        <w:rPr>
          <w:color w:val="000000"/>
        </w:rPr>
        <w:t>Жуковского района</w:t>
      </w:r>
      <w:r w:rsidRPr="00DE7425">
        <w:t xml:space="preserve"> объектов регионального значения приведены в таблице 4.2.1.</w:t>
      </w:r>
    </w:p>
    <w:p w:rsidR="00B66E92" w:rsidRPr="00B66E92" w:rsidRDefault="005D3BAD" w:rsidP="00B66E92">
      <w:pPr>
        <w:ind w:left="284" w:firstLine="567"/>
        <w:contextualSpacing/>
        <w:jc w:val="right"/>
        <w:rPr>
          <w:b/>
        </w:rPr>
      </w:pPr>
      <w:r w:rsidRPr="00B66E92">
        <w:rPr>
          <w:b/>
        </w:rPr>
        <w:t>Таблица 4.2.1.</w:t>
      </w:r>
    </w:p>
    <w:p w:rsidR="005D3BAD" w:rsidRPr="001A053A" w:rsidRDefault="005D3BAD" w:rsidP="00B66E92">
      <w:pPr>
        <w:ind w:left="284" w:firstLine="567"/>
        <w:contextualSpacing/>
        <w:jc w:val="center"/>
      </w:pPr>
      <w:r w:rsidRPr="001A053A">
        <w:t>Реестр планируемых для размещения объектов регионального значения</w:t>
      </w:r>
    </w:p>
    <w:tbl>
      <w:tblPr>
        <w:tblStyle w:val="af3"/>
        <w:tblW w:w="949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17"/>
        <w:gridCol w:w="4286"/>
        <w:gridCol w:w="2410"/>
        <w:gridCol w:w="1984"/>
      </w:tblGrid>
      <w:tr w:rsidR="00DE4688" w:rsidRPr="00DE4688" w:rsidTr="009A349B">
        <w:trPr>
          <w:trHeight w:val="611"/>
        </w:trPr>
        <w:tc>
          <w:tcPr>
            <w:tcW w:w="817" w:type="dxa"/>
          </w:tcPr>
          <w:p w:rsidR="005D3BAD" w:rsidRPr="00BD3FE6" w:rsidRDefault="005D3BAD" w:rsidP="00DE4688">
            <w:pPr>
              <w:pStyle w:val="Default"/>
              <w:ind w:left="3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4286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 xml:space="preserve">Наименование мероприятия, объекта, планируемого для </w:t>
            </w:r>
            <w:r w:rsidRPr="00BD3FE6">
              <w:rPr>
                <w:b/>
                <w:bCs/>
                <w:color w:val="auto"/>
              </w:rPr>
              <w:lastRenderedPageBreak/>
              <w:t>размещения</w:t>
            </w:r>
          </w:p>
        </w:tc>
        <w:tc>
          <w:tcPr>
            <w:tcW w:w="2410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D3FE6">
              <w:rPr>
                <w:b/>
                <w:bCs/>
                <w:color w:val="auto"/>
              </w:rPr>
              <w:lastRenderedPageBreak/>
              <w:t xml:space="preserve">Планируемое место </w:t>
            </w:r>
            <w:r w:rsidRPr="00BD3FE6">
              <w:rPr>
                <w:b/>
                <w:bCs/>
                <w:color w:val="auto"/>
              </w:rPr>
              <w:lastRenderedPageBreak/>
              <w:t>размещения объекта,</w:t>
            </w:r>
          </w:p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color w:val="auto"/>
              </w:rPr>
            </w:pPr>
            <w:r w:rsidRPr="00BD3FE6">
              <w:rPr>
                <w:b/>
                <w:bCs/>
                <w:color w:val="auto"/>
              </w:rPr>
              <w:t>краткие характеристики</w:t>
            </w:r>
          </w:p>
        </w:tc>
        <w:tc>
          <w:tcPr>
            <w:tcW w:w="1984" w:type="dxa"/>
          </w:tcPr>
          <w:p w:rsidR="005D3BAD" w:rsidRPr="00BD3FE6" w:rsidRDefault="005D3BAD" w:rsidP="00B66E92">
            <w:pPr>
              <w:pStyle w:val="Default"/>
              <w:ind w:left="284"/>
              <w:contextualSpacing/>
              <w:jc w:val="center"/>
              <w:rPr>
                <w:b/>
                <w:bCs/>
                <w:color w:val="auto"/>
              </w:rPr>
            </w:pPr>
            <w:r w:rsidRPr="00BD3FE6">
              <w:rPr>
                <w:b/>
                <w:bCs/>
                <w:color w:val="auto"/>
              </w:rPr>
              <w:lastRenderedPageBreak/>
              <w:t xml:space="preserve">Функциональная </w:t>
            </w:r>
            <w:r w:rsidRPr="00BD3FE6">
              <w:rPr>
                <w:b/>
                <w:bCs/>
                <w:color w:val="auto"/>
              </w:rPr>
              <w:lastRenderedPageBreak/>
              <w:t>зона/категория земель</w:t>
            </w:r>
          </w:p>
        </w:tc>
      </w:tr>
      <w:tr w:rsidR="00DE4688" w:rsidRPr="00DE4688" w:rsidTr="009A349B">
        <w:trPr>
          <w:trHeight w:val="409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lastRenderedPageBreak/>
              <w:t>1.</w:t>
            </w:r>
          </w:p>
        </w:tc>
        <w:tc>
          <w:tcPr>
            <w:tcW w:w="8680" w:type="dxa"/>
            <w:gridSpan w:val="3"/>
            <w:vAlign w:val="center"/>
          </w:tcPr>
          <w:p w:rsidR="005D3BAD" w:rsidRPr="003B4534" w:rsidRDefault="005D3BAD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3B4534">
              <w:rPr>
                <w:b/>
                <w:i/>
                <w:color w:val="auto"/>
              </w:rPr>
              <w:t>Особо охраняемые природные территории</w:t>
            </w:r>
          </w:p>
        </w:tc>
      </w:tr>
      <w:tr w:rsidR="00DE4688" w:rsidRPr="00DE4688" w:rsidTr="009A349B">
        <w:trPr>
          <w:trHeight w:val="610"/>
        </w:trPr>
        <w:tc>
          <w:tcPr>
            <w:tcW w:w="817" w:type="dxa"/>
            <w:vAlign w:val="center"/>
          </w:tcPr>
          <w:p w:rsidR="005D3BAD" w:rsidRPr="003B4534" w:rsidRDefault="005D3BAD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1.1.</w:t>
            </w:r>
          </w:p>
        </w:tc>
        <w:tc>
          <w:tcPr>
            <w:tcW w:w="4286" w:type="dxa"/>
          </w:tcPr>
          <w:p w:rsidR="005D3BAD" w:rsidRPr="003B4534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5D3BAD" w:rsidRPr="003B4534" w:rsidRDefault="00BD3FE6" w:rsidP="00BD3FE6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5D3BAD" w:rsidRPr="003B4534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-</w:t>
            </w:r>
          </w:p>
          <w:p w:rsidR="005D3BAD" w:rsidRPr="003B4534" w:rsidRDefault="005D3BAD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3B4534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2.</w:t>
            </w:r>
          </w:p>
        </w:tc>
        <w:tc>
          <w:tcPr>
            <w:tcW w:w="4286" w:type="dxa"/>
            <w:vAlign w:val="center"/>
          </w:tcPr>
          <w:p w:rsidR="00BD3FE6" w:rsidRPr="003B4534" w:rsidRDefault="00BD3FE6" w:rsidP="00B66E92">
            <w:pPr>
              <w:pStyle w:val="Default"/>
              <w:contextualSpacing/>
              <w:rPr>
                <w:b/>
                <w:i/>
                <w:color w:val="auto"/>
              </w:rPr>
            </w:pPr>
            <w:r w:rsidRPr="003B4534">
              <w:rPr>
                <w:b/>
                <w:i/>
                <w:color w:val="auto"/>
              </w:rPr>
              <w:t>Объекты культурного наследия</w:t>
            </w:r>
          </w:p>
        </w:tc>
        <w:tc>
          <w:tcPr>
            <w:tcW w:w="2410" w:type="dxa"/>
          </w:tcPr>
          <w:p w:rsidR="00BD3FE6" w:rsidRPr="003B4534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BD3FE6" w:rsidRPr="003B4534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3B4534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2.1.</w:t>
            </w:r>
          </w:p>
        </w:tc>
        <w:tc>
          <w:tcPr>
            <w:tcW w:w="4286" w:type="dxa"/>
          </w:tcPr>
          <w:p w:rsidR="00BD3FE6" w:rsidRPr="003B4534" w:rsidRDefault="00BD3FE6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D3FE6" w:rsidRPr="003B4534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D3FE6" w:rsidRPr="003B4534" w:rsidRDefault="00BD3FE6" w:rsidP="00B66E92">
            <w:pPr>
              <w:pStyle w:val="Default"/>
              <w:ind w:left="28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-</w:t>
            </w: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3B4534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3.</w:t>
            </w:r>
          </w:p>
        </w:tc>
        <w:tc>
          <w:tcPr>
            <w:tcW w:w="8680" w:type="dxa"/>
            <w:gridSpan w:val="3"/>
            <w:vAlign w:val="center"/>
          </w:tcPr>
          <w:p w:rsidR="00BD3FE6" w:rsidRPr="003B4534" w:rsidRDefault="00BD3FE6" w:rsidP="00B66E92">
            <w:pPr>
              <w:pStyle w:val="Default"/>
              <w:contextualSpacing/>
              <w:rPr>
                <w:i/>
                <w:color w:val="auto"/>
              </w:rPr>
            </w:pPr>
            <w:r w:rsidRPr="003B4534">
              <w:rPr>
                <w:b/>
                <w:i/>
                <w:color w:val="auto"/>
              </w:rPr>
              <w:t>Объекты капитального строительства</w:t>
            </w:r>
          </w:p>
        </w:tc>
      </w:tr>
      <w:tr w:rsidR="00BD3FE6" w:rsidRPr="00DE4688" w:rsidTr="009A349B">
        <w:trPr>
          <w:trHeight w:val="610"/>
        </w:trPr>
        <w:tc>
          <w:tcPr>
            <w:tcW w:w="817" w:type="dxa"/>
            <w:vAlign w:val="center"/>
          </w:tcPr>
          <w:p w:rsidR="00BD3FE6" w:rsidRPr="003B4534" w:rsidRDefault="00BD3FE6" w:rsidP="00DE4688">
            <w:pPr>
              <w:pStyle w:val="Default"/>
              <w:ind w:left="34"/>
              <w:contextualSpacing/>
              <w:jc w:val="center"/>
              <w:rPr>
                <w:color w:val="auto"/>
              </w:rPr>
            </w:pPr>
            <w:r w:rsidRPr="003B4534">
              <w:rPr>
                <w:color w:val="auto"/>
              </w:rPr>
              <w:t>3.1.</w:t>
            </w:r>
          </w:p>
        </w:tc>
        <w:tc>
          <w:tcPr>
            <w:tcW w:w="4286" w:type="dxa"/>
          </w:tcPr>
          <w:p w:rsidR="00BD3FE6" w:rsidRPr="003B4534" w:rsidRDefault="003B4534" w:rsidP="00B66E92">
            <w:pPr>
              <w:pStyle w:val="Default"/>
              <w:ind w:left="284"/>
              <w:contextualSpacing/>
              <w:rPr>
                <w:color w:val="auto"/>
              </w:rPr>
            </w:pPr>
            <w:r w:rsidRPr="003B4534">
              <w:rPr>
                <w:color w:val="auto"/>
              </w:rPr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BD3FE6" w:rsidRPr="00CA2AE3" w:rsidRDefault="003B4534" w:rsidP="00BD3FE6">
            <w:pPr>
              <w:pStyle w:val="Default"/>
              <w:ind w:left="284"/>
              <w:contextualSpacing/>
              <w:jc w:val="center"/>
              <w:rPr>
                <w:color w:val="auto"/>
                <w:highlight w:val="yellow"/>
              </w:rPr>
            </w:pPr>
            <w:r w:rsidRPr="003B4534">
              <w:rPr>
                <w:color w:val="auto"/>
              </w:rP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BD3FE6" w:rsidRPr="00CA2AE3" w:rsidRDefault="003B4534" w:rsidP="00B66E92">
            <w:pPr>
              <w:pStyle w:val="Default"/>
              <w:ind w:left="284"/>
              <w:contextualSpacing/>
              <w:jc w:val="center"/>
              <w:rPr>
                <w:color w:val="auto"/>
                <w:highlight w:val="yellow"/>
              </w:rPr>
            </w:pPr>
            <w:r w:rsidRPr="003B4534">
              <w:rPr>
                <w:color w:val="auto"/>
              </w:rPr>
              <w:t>-</w:t>
            </w:r>
          </w:p>
        </w:tc>
      </w:tr>
    </w:tbl>
    <w:p w:rsidR="005D3BAD" w:rsidRPr="00A30A0B" w:rsidRDefault="005D3BAD" w:rsidP="00A30A0B">
      <w:pPr>
        <w:pStyle w:val="26"/>
      </w:pPr>
      <w:bookmarkStart w:id="11" w:name="_Toc9843522"/>
      <w:r w:rsidRPr="00A30A0B">
        <w:t>4.3. 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</w:r>
      <w:bookmarkEnd w:id="11"/>
    </w:p>
    <w:p w:rsidR="005D3BAD" w:rsidRPr="001A053A" w:rsidRDefault="005D3BAD" w:rsidP="00B66E92">
      <w:pPr>
        <w:pStyle w:val="Default"/>
        <w:ind w:left="284" w:firstLine="567"/>
        <w:contextualSpacing/>
        <w:jc w:val="both"/>
        <w:rPr>
          <w:color w:val="auto"/>
        </w:rPr>
      </w:pPr>
      <w:bookmarkStart w:id="12" w:name="_Toc215908062"/>
      <w:bookmarkStart w:id="13" w:name="_Toc224462620"/>
      <w:r w:rsidRPr="001A053A">
        <w:rPr>
          <w:color w:val="auto"/>
        </w:rPr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</w:t>
      </w:r>
      <w:r w:rsidRPr="001A053A">
        <w:rPr>
          <w:bCs/>
          <w:color w:val="auto"/>
        </w:rPr>
        <w:t xml:space="preserve">зоны затопления, подтопления, </w:t>
      </w:r>
      <w:r w:rsidRPr="001A053A">
        <w:rPr>
          <w:color w:val="auto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B66E92" w:rsidRDefault="005D3BAD" w:rsidP="00B66E92">
      <w:pPr>
        <w:ind w:left="284" w:firstLine="567"/>
        <w:contextualSpacing/>
        <w:jc w:val="both"/>
      </w:pPr>
      <w:r w:rsidRPr="001A053A">
        <w:rPr>
          <w:bCs/>
        </w:rPr>
        <w:t xml:space="preserve">В Генеральном плане </w:t>
      </w:r>
      <w:r w:rsidRPr="001A053A">
        <w:t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Федерации. Зоны с особыми условиями использования территорий МО отражены в</w:t>
      </w:r>
      <w:r w:rsidR="008E4B65">
        <w:t xml:space="preserve"> </w:t>
      </w:r>
      <w:r w:rsidRPr="001A053A">
        <w:t>таблице 2.1.1.</w:t>
      </w:r>
      <w:r w:rsidR="00B66E92">
        <w:br w:type="page"/>
      </w:r>
    </w:p>
    <w:p w:rsidR="005D3BAD" w:rsidRPr="001A053A" w:rsidRDefault="005D3BAD" w:rsidP="00B66E92">
      <w:pPr>
        <w:ind w:left="284" w:firstLine="567"/>
        <w:contextualSpacing/>
        <w:jc w:val="both"/>
        <w:rPr>
          <w:b/>
          <w:bCs/>
          <w:highlight w:val="yellow"/>
        </w:rPr>
      </w:pPr>
    </w:p>
    <w:p w:rsidR="005D3BAD" w:rsidRDefault="005D3BAD" w:rsidP="00B66E92">
      <w:pPr>
        <w:pStyle w:val="1"/>
        <w:numPr>
          <w:ilvl w:val="0"/>
          <w:numId w:val="8"/>
        </w:numPr>
        <w:contextualSpacing/>
        <w:jc w:val="center"/>
        <w:rPr>
          <w:caps/>
          <w:lang w:val="ru-RU"/>
        </w:rPr>
      </w:pPr>
      <w:bookmarkStart w:id="14" w:name="_Toc9843523"/>
      <w:bookmarkEnd w:id="12"/>
      <w:bookmarkEnd w:id="13"/>
      <w:r w:rsidRPr="00333BD5">
        <w:rPr>
          <w:caps/>
          <w:lang w:val="ru-RU"/>
        </w:rPr>
        <w:t>Состав графической части (</w:t>
      </w:r>
      <w:r w:rsidR="00A8698C" w:rsidRPr="00333BD5">
        <w:rPr>
          <w:caps/>
          <w:lang w:val="ru-RU"/>
        </w:rPr>
        <w:t>Часть</w:t>
      </w:r>
      <w:r w:rsidRPr="00333BD5">
        <w:rPr>
          <w:caps/>
          <w:lang w:val="ru-RU"/>
        </w:rPr>
        <w:t xml:space="preserve"> </w:t>
      </w:r>
      <w:r w:rsidR="009D513C">
        <w:rPr>
          <w:caps/>
        </w:rPr>
        <w:t>I</w:t>
      </w:r>
      <w:r w:rsidRPr="00333BD5">
        <w:rPr>
          <w:caps/>
          <w:lang w:val="ru-RU"/>
        </w:rPr>
        <w:t>)</w:t>
      </w:r>
      <w:bookmarkEnd w:id="14"/>
    </w:p>
    <w:p w:rsidR="00333BD5" w:rsidRPr="00333BD5" w:rsidRDefault="00333BD5" w:rsidP="00B66E92">
      <w:pPr>
        <w:contextualSpacing/>
      </w:pPr>
    </w:p>
    <w:p w:rsidR="005D3BAD" w:rsidRPr="001F7618" w:rsidRDefault="005D3BAD" w:rsidP="00B66E92">
      <w:pPr>
        <w:ind w:left="284"/>
        <w:contextualSpacing/>
        <w:jc w:val="both"/>
      </w:pPr>
      <w:r w:rsidRPr="001F7618">
        <w:t xml:space="preserve">Лист 1. </w:t>
      </w:r>
      <w:r w:rsidR="00BD3FE6" w:rsidRPr="001F7618">
        <w:t>Карта планируемого размещения объектов местного значения поселения</w:t>
      </w:r>
      <w:r w:rsidRPr="001F7618">
        <w:t>,</w:t>
      </w:r>
      <w:r w:rsidR="00586213">
        <w:t xml:space="preserve"> М 1:1</w:t>
      </w:r>
      <w:r w:rsidR="001F7618" w:rsidRPr="001F7618">
        <w:t>0</w:t>
      </w:r>
      <w:r w:rsidRPr="001F7618">
        <w:t xml:space="preserve"> 000.</w:t>
      </w:r>
    </w:p>
    <w:p w:rsidR="005D3BAD" w:rsidRPr="001F7618" w:rsidRDefault="005D3BAD" w:rsidP="00B66E92">
      <w:pPr>
        <w:ind w:left="284"/>
        <w:contextualSpacing/>
        <w:jc w:val="both"/>
      </w:pPr>
      <w:r w:rsidRPr="001F7618">
        <w:t xml:space="preserve">Лист 2. Карта границ населенных пунктов (в том числе границ образуемых населенных пунктов), М 1: </w:t>
      </w:r>
      <w:r w:rsidR="00586213">
        <w:t>1</w:t>
      </w:r>
      <w:r w:rsidR="001F7618" w:rsidRPr="001F7618">
        <w:t>0</w:t>
      </w:r>
      <w:r w:rsidRPr="001F7618">
        <w:t xml:space="preserve"> 000.</w:t>
      </w:r>
    </w:p>
    <w:p w:rsidR="005D3BAD" w:rsidRPr="00A8698C" w:rsidRDefault="005D3BAD" w:rsidP="00B66E92">
      <w:pPr>
        <w:ind w:left="284"/>
        <w:contextualSpacing/>
        <w:jc w:val="both"/>
      </w:pPr>
      <w:r w:rsidRPr="001F7618">
        <w:t xml:space="preserve">Лист 3. Карта функциональных зон, М 1: </w:t>
      </w:r>
      <w:r w:rsidR="00586213">
        <w:t>1</w:t>
      </w:r>
      <w:r w:rsidR="001F7618" w:rsidRPr="001F7618">
        <w:t>0</w:t>
      </w:r>
      <w:r w:rsidR="008E4B65" w:rsidRPr="001F7618">
        <w:t xml:space="preserve"> </w:t>
      </w:r>
      <w:r w:rsidRPr="001F7618">
        <w:t>000.</w:t>
      </w:r>
    </w:p>
    <w:p w:rsidR="00A8698C" w:rsidRDefault="00A8698C" w:rsidP="00B66E92">
      <w:pPr>
        <w:contextualSpacing/>
        <w:jc w:val="both"/>
        <w:rPr>
          <w:color w:val="00B0F0"/>
        </w:rPr>
      </w:pPr>
    </w:p>
    <w:p w:rsidR="00A8698C" w:rsidRPr="005D3BAD" w:rsidRDefault="00A8698C" w:rsidP="00B66E92">
      <w:pPr>
        <w:contextualSpacing/>
        <w:jc w:val="both"/>
        <w:rPr>
          <w:color w:val="00B0F0"/>
        </w:rPr>
      </w:pPr>
    </w:p>
    <w:p w:rsidR="00ED6DD3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</w:p>
    <w:p w:rsidR="00ED6DD3" w:rsidRPr="00C071A1" w:rsidRDefault="00ED6DD3" w:rsidP="00B66E92">
      <w:pPr>
        <w:ind w:right="-58"/>
        <w:contextualSpacing/>
        <w:jc w:val="center"/>
        <w:rPr>
          <w:color w:val="000000"/>
          <w:sz w:val="28"/>
          <w:szCs w:val="28"/>
        </w:rPr>
      </w:pPr>
      <w:bookmarkStart w:id="15" w:name="_GoBack"/>
      <w:bookmarkEnd w:id="15"/>
    </w:p>
    <w:sectPr w:rsidR="00ED6DD3" w:rsidRPr="00C071A1" w:rsidSect="00794918">
      <w:pgSz w:w="11905" w:h="16837" w:code="9"/>
      <w:pgMar w:top="397" w:right="851" w:bottom="340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82" w:rsidRDefault="001E5582">
      <w:r>
        <w:separator/>
      </w:r>
    </w:p>
  </w:endnote>
  <w:endnote w:type="continuationSeparator" w:id="0">
    <w:p w:rsidR="001E5582" w:rsidRDefault="001E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086728"/>
      <w:docPartObj>
        <w:docPartGallery w:val="Page Numbers (Bottom of Page)"/>
        <w:docPartUnique/>
      </w:docPartObj>
    </w:sdtPr>
    <w:sdtEndPr/>
    <w:sdtContent>
      <w:p w:rsidR="003B4534" w:rsidRDefault="003B453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621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82" w:rsidRDefault="001E5582">
      <w:r>
        <w:separator/>
      </w:r>
    </w:p>
  </w:footnote>
  <w:footnote w:type="continuationSeparator" w:id="0">
    <w:p w:rsidR="001E5582" w:rsidRDefault="001E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34" w:rsidRDefault="001E5582">
    <w:pPr>
      <w:pStyle w:val="ab"/>
    </w:pPr>
    <w:r>
      <w:rPr>
        <w:noProof/>
        <w:lang w:eastAsia="ru-RU"/>
      </w:rPr>
      <w:pict>
        <v:rect id="_x0000_s2056" style="position:absolute;margin-left:-5.1pt;margin-top:-13.4pt;width:524.4pt;height:807.85pt;z-index:-251657216" fill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34" w:rsidRDefault="001E5582">
    <w:pPr>
      <w:pStyle w:val="ab"/>
    </w:pPr>
    <w:r>
      <w:rPr>
        <w:noProof/>
        <w:lang w:eastAsia="ru-RU"/>
      </w:rPr>
      <w:pict>
        <v:rect id="_x0000_s2057" style="position:absolute;margin-left:-3.3pt;margin-top:-12.15pt;width:524.4pt;height:807.85pt;z-index:251660288" filled="f" fillcolor="#4bacc6" strokecolor="#17365d" strokeweight="3.5pt">
          <v:stroke linestyle="thickThin"/>
          <v:shadow type="perspective" color="#205867" opacity=".5" offset="1pt" offset2="-1p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34" w:rsidRDefault="003B45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ascii="Courier New" w:hAnsi="Courier New"/>
      </w:rPr>
    </w:lvl>
  </w:abstractNum>
  <w:abstractNum w:abstractNumId="2" w15:restartNumberingAfterBreak="0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6184"/>
    <w:multiLevelType w:val="multilevel"/>
    <w:tmpl w:val="B4F8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A524F"/>
    <w:multiLevelType w:val="multilevel"/>
    <w:tmpl w:val="B5F2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7512A"/>
    <w:multiLevelType w:val="hybridMultilevel"/>
    <w:tmpl w:val="02E8FC2E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2B1"/>
    <w:multiLevelType w:val="hybridMultilevel"/>
    <w:tmpl w:val="987EA2A6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4B3"/>
    <w:multiLevelType w:val="hybridMultilevel"/>
    <w:tmpl w:val="81786B0E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679"/>
    <w:multiLevelType w:val="hybridMultilevel"/>
    <w:tmpl w:val="7426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6E39"/>
    <w:multiLevelType w:val="multilevel"/>
    <w:tmpl w:val="85E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C4232"/>
    <w:multiLevelType w:val="multilevel"/>
    <w:tmpl w:val="D97AA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7C06567"/>
    <w:multiLevelType w:val="hybridMultilevel"/>
    <w:tmpl w:val="D362E37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87F7C4E"/>
    <w:multiLevelType w:val="multilevel"/>
    <w:tmpl w:val="255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D436F1"/>
    <w:multiLevelType w:val="multilevel"/>
    <w:tmpl w:val="DCB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4617D"/>
    <w:multiLevelType w:val="hybridMultilevel"/>
    <w:tmpl w:val="B160232E"/>
    <w:lvl w:ilvl="0" w:tplc="089C8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1C"/>
    <w:rsid w:val="000221A9"/>
    <w:rsid w:val="00024B32"/>
    <w:rsid w:val="00027B32"/>
    <w:rsid w:val="00052A51"/>
    <w:rsid w:val="0005537D"/>
    <w:rsid w:val="00055C9B"/>
    <w:rsid w:val="00055EE9"/>
    <w:rsid w:val="00056403"/>
    <w:rsid w:val="000612F1"/>
    <w:rsid w:val="0006189D"/>
    <w:rsid w:val="00064A5E"/>
    <w:rsid w:val="00064E00"/>
    <w:rsid w:val="00066FA0"/>
    <w:rsid w:val="00071768"/>
    <w:rsid w:val="00077810"/>
    <w:rsid w:val="00085FBC"/>
    <w:rsid w:val="000867EA"/>
    <w:rsid w:val="00087289"/>
    <w:rsid w:val="00093AFC"/>
    <w:rsid w:val="000955F3"/>
    <w:rsid w:val="000A2D08"/>
    <w:rsid w:val="000A5430"/>
    <w:rsid w:val="000A79D4"/>
    <w:rsid w:val="000C0765"/>
    <w:rsid w:val="000C0A47"/>
    <w:rsid w:val="000C452B"/>
    <w:rsid w:val="000D362A"/>
    <w:rsid w:val="000E2B36"/>
    <w:rsid w:val="000E2B58"/>
    <w:rsid w:val="000E53D1"/>
    <w:rsid w:val="000F3F55"/>
    <w:rsid w:val="00100313"/>
    <w:rsid w:val="00104EFB"/>
    <w:rsid w:val="00106579"/>
    <w:rsid w:val="001114AA"/>
    <w:rsid w:val="001235DF"/>
    <w:rsid w:val="001261DF"/>
    <w:rsid w:val="00127886"/>
    <w:rsid w:val="00131B25"/>
    <w:rsid w:val="00137946"/>
    <w:rsid w:val="00140717"/>
    <w:rsid w:val="001446C7"/>
    <w:rsid w:val="001577F8"/>
    <w:rsid w:val="0018754D"/>
    <w:rsid w:val="001922CC"/>
    <w:rsid w:val="001A053A"/>
    <w:rsid w:val="001A22C9"/>
    <w:rsid w:val="001A35F3"/>
    <w:rsid w:val="001A4ACD"/>
    <w:rsid w:val="001A4C40"/>
    <w:rsid w:val="001B0B7F"/>
    <w:rsid w:val="001B44DA"/>
    <w:rsid w:val="001B4A66"/>
    <w:rsid w:val="001D1B29"/>
    <w:rsid w:val="001D2A1D"/>
    <w:rsid w:val="001D668B"/>
    <w:rsid w:val="001E059E"/>
    <w:rsid w:val="001E1AED"/>
    <w:rsid w:val="001E2C11"/>
    <w:rsid w:val="001E2D21"/>
    <w:rsid w:val="001E5582"/>
    <w:rsid w:val="001F7618"/>
    <w:rsid w:val="00202A54"/>
    <w:rsid w:val="0020797E"/>
    <w:rsid w:val="00213076"/>
    <w:rsid w:val="0022206B"/>
    <w:rsid w:val="0022430E"/>
    <w:rsid w:val="00231562"/>
    <w:rsid w:val="00232FB1"/>
    <w:rsid w:val="002448B9"/>
    <w:rsid w:val="00251FC7"/>
    <w:rsid w:val="002630C0"/>
    <w:rsid w:val="002658DC"/>
    <w:rsid w:val="0027621A"/>
    <w:rsid w:val="002843D1"/>
    <w:rsid w:val="002926DC"/>
    <w:rsid w:val="00296D4F"/>
    <w:rsid w:val="002B0DFD"/>
    <w:rsid w:val="002B1D84"/>
    <w:rsid w:val="002C2D17"/>
    <w:rsid w:val="002D5AD6"/>
    <w:rsid w:val="002D5EF9"/>
    <w:rsid w:val="002E1988"/>
    <w:rsid w:val="002F6C7C"/>
    <w:rsid w:val="00301E97"/>
    <w:rsid w:val="00303692"/>
    <w:rsid w:val="00310272"/>
    <w:rsid w:val="00331AFA"/>
    <w:rsid w:val="00333BD5"/>
    <w:rsid w:val="00361D7F"/>
    <w:rsid w:val="0036265B"/>
    <w:rsid w:val="003676B5"/>
    <w:rsid w:val="00367C39"/>
    <w:rsid w:val="003704D6"/>
    <w:rsid w:val="00392D5F"/>
    <w:rsid w:val="003A0F57"/>
    <w:rsid w:val="003A21A8"/>
    <w:rsid w:val="003B0F6A"/>
    <w:rsid w:val="003B4534"/>
    <w:rsid w:val="003D6877"/>
    <w:rsid w:val="003F5EC3"/>
    <w:rsid w:val="004021E4"/>
    <w:rsid w:val="004052E7"/>
    <w:rsid w:val="004133E9"/>
    <w:rsid w:val="004328E2"/>
    <w:rsid w:val="00446ABA"/>
    <w:rsid w:val="00455ECD"/>
    <w:rsid w:val="00471326"/>
    <w:rsid w:val="004812A8"/>
    <w:rsid w:val="00485507"/>
    <w:rsid w:val="00485A5E"/>
    <w:rsid w:val="00487446"/>
    <w:rsid w:val="00490A28"/>
    <w:rsid w:val="00492F34"/>
    <w:rsid w:val="00496243"/>
    <w:rsid w:val="004A34BD"/>
    <w:rsid w:val="004B1E02"/>
    <w:rsid w:val="004B4C0B"/>
    <w:rsid w:val="004B5C4D"/>
    <w:rsid w:val="004B7582"/>
    <w:rsid w:val="004B75B2"/>
    <w:rsid w:val="004C4258"/>
    <w:rsid w:val="004D06B5"/>
    <w:rsid w:val="004D498F"/>
    <w:rsid w:val="004E4093"/>
    <w:rsid w:val="004F0A50"/>
    <w:rsid w:val="004F712F"/>
    <w:rsid w:val="00523312"/>
    <w:rsid w:val="00525A94"/>
    <w:rsid w:val="00532551"/>
    <w:rsid w:val="00542832"/>
    <w:rsid w:val="005511B0"/>
    <w:rsid w:val="00563810"/>
    <w:rsid w:val="00566CB3"/>
    <w:rsid w:val="005739E8"/>
    <w:rsid w:val="00573EE9"/>
    <w:rsid w:val="00580DBC"/>
    <w:rsid w:val="00583245"/>
    <w:rsid w:val="005857AF"/>
    <w:rsid w:val="00586213"/>
    <w:rsid w:val="005A0BAB"/>
    <w:rsid w:val="005C23BB"/>
    <w:rsid w:val="005C6D3B"/>
    <w:rsid w:val="005D0BF5"/>
    <w:rsid w:val="005D3BAD"/>
    <w:rsid w:val="005D7DC8"/>
    <w:rsid w:val="005E029B"/>
    <w:rsid w:val="005E26E6"/>
    <w:rsid w:val="005E7109"/>
    <w:rsid w:val="00602ACC"/>
    <w:rsid w:val="00606A4F"/>
    <w:rsid w:val="00614BB4"/>
    <w:rsid w:val="00616AA9"/>
    <w:rsid w:val="006236A6"/>
    <w:rsid w:val="00630EE8"/>
    <w:rsid w:val="00642B69"/>
    <w:rsid w:val="00650697"/>
    <w:rsid w:val="00670A05"/>
    <w:rsid w:val="00670D60"/>
    <w:rsid w:val="0067199E"/>
    <w:rsid w:val="00681502"/>
    <w:rsid w:val="00682EFF"/>
    <w:rsid w:val="00696789"/>
    <w:rsid w:val="006A3258"/>
    <w:rsid w:val="006B1E59"/>
    <w:rsid w:val="006C015E"/>
    <w:rsid w:val="006C21CA"/>
    <w:rsid w:val="006C59C3"/>
    <w:rsid w:val="006C697E"/>
    <w:rsid w:val="006D145E"/>
    <w:rsid w:val="006E0E07"/>
    <w:rsid w:val="006E0E18"/>
    <w:rsid w:val="006E2394"/>
    <w:rsid w:val="006E2D5B"/>
    <w:rsid w:val="007118B3"/>
    <w:rsid w:val="00720751"/>
    <w:rsid w:val="007216D9"/>
    <w:rsid w:val="007251DC"/>
    <w:rsid w:val="007331D0"/>
    <w:rsid w:val="0074107E"/>
    <w:rsid w:val="00746EF4"/>
    <w:rsid w:val="00752E09"/>
    <w:rsid w:val="00762387"/>
    <w:rsid w:val="00774597"/>
    <w:rsid w:val="0077463D"/>
    <w:rsid w:val="007819D6"/>
    <w:rsid w:val="00785A1C"/>
    <w:rsid w:val="00787628"/>
    <w:rsid w:val="0079338E"/>
    <w:rsid w:val="00794918"/>
    <w:rsid w:val="00795972"/>
    <w:rsid w:val="00795B34"/>
    <w:rsid w:val="007962E3"/>
    <w:rsid w:val="0079767D"/>
    <w:rsid w:val="007A4A0C"/>
    <w:rsid w:val="007A5E4C"/>
    <w:rsid w:val="007B335C"/>
    <w:rsid w:val="007B59D6"/>
    <w:rsid w:val="007C0E6D"/>
    <w:rsid w:val="007C2156"/>
    <w:rsid w:val="007C2D82"/>
    <w:rsid w:val="007F0B9E"/>
    <w:rsid w:val="007F275B"/>
    <w:rsid w:val="007F7003"/>
    <w:rsid w:val="00816B77"/>
    <w:rsid w:val="008246E2"/>
    <w:rsid w:val="00825390"/>
    <w:rsid w:val="00827A4F"/>
    <w:rsid w:val="00834759"/>
    <w:rsid w:val="008414D0"/>
    <w:rsid w:val="0084398F"/>
    <w:rsid w:val="00876ADB"/>
    <w:rsid w:val="00880A58"/>
    <w:rsid w:val="008978FC"/>
    <w:rsid w:val="008D7847"/>
    <w:rsid w:val="008E1A42"/>
    <w:rsid w:val="008E4B65"/>
    <w:rsid w:val="008E6FB5"/>
    <w:rsid w:val="008E710D"/>
    <w:rsid w:val="009005D5"/>
    <w:rsid w:val="00904BB3"/>
    <w:rsid w:val="009053E6"/>
    <w:rsid w:val="00911220"/>
    <w:rsid w:val="00911D36"/>
    <w:rsid w:val="00927B1F"/>
    <w:rsid w:val="00930523"/>
    <w:rsid w:val="009363B6"/>
    <w:rsid w:val="00946D0B"/>
    <w:rsid w:val="009544E3"/>
    <w:rsid w:val="009613BF"/>
    <w:rsid w:val="009A0BBC"/>
    <w:rsid w:val="009A1D6C"/>
    <w:rsid w:val="009A349B"/>
    <w:rsid w:val="009A487F"/>
    <w:rsid w:val="009B0749"/>
    <w:rsid w:val="009B10E9"/>
    <w:rsid w:val="009D513C"/>
    <w:rsid w:val="009E1315"/>
    <w:rsid w:val="009E1F16"/>
    <w:rsid w:val="009E5635"/>
    <w:rsid w:val="009E6B38"/>
    <w:rsid w:val="009F0015"/>
    <w:rsid w:val="00A14440"/>
    <w:rsid w:val="00A30A0B"/>
    <w:rsid w:val="00A47A2C"/>
    <w:rsid w:val="00A52FC4"/>
    <w:rsid w:val="00A54479"/>
    <w:rsid w:val="00A82BF3"/>
    <w:rsid w:val="00A847D8"/>
    <w:rsid w:val="00A8698C"/>
    <w:rsid w:val="00A927BB"/>
    <w:rsid w:val="00AC013C"/>
    <w:rsid w:val="00AC373A"/>
    <w:rsid w:val="00AD0972"/>
    <w:rsid w:val="00AD6349"/>
    <w:rsid w:val="00AE0A53"/>
    <w:rsid w:val="00AF793D"/>
    <w:rsid w:val="00B01062"/>
    <w:rsid w:val="00B03152"/>
    <w:rsid w:val="00B04960"/>
    <w:rsid w:val="00B06AC3"/>
    <w:rsid w:val="00B1319A"/>
    <w:rsid w:val="00B1723F"/>
    <w:rsid w:val="00B21205"/>
    <w:rsid w:val="00B224CF"/>
    <w:rsid w:val="00B5565C"/>
    <w:rsid w:val="00B60AA7"/>
    <w:rsid w:val="00B63682"/>
    <w:rsid w:val="00B66E92"/>
    <w:rsid w:val="00B8276C"/>
    <w:rsid w:val="00B8317F"/>
    <w:rsid w:val="00B84C62"/>
    <w:rsid w:val="00B84E5E"/>
    <w:rsid w:val="00BC55A6"/>
    <w:rsid w:val="00BD3FE6"/>
    <w:rsid w:val="00BE05F3"/>
    <w:rsid w:val="00BE1CF2"/>
    <w:rsid w:val="00C071A1"/>
    <w:rsid w:val="00C12DC6"/>
    <w:rsid w:val="00C23F73"/>
    <w:rsid w:val="00C24624"/>
    <w:rsid w:val="00C25E58"/>
    <w:rsid w:val="00C34016"/>
    <w:rsid w:val="00C34727"/>
    <w:rsid w:val="00C421D9"/>
    <w:rsid w:val="00C431D9"/>
    <w:rsid w:val="00C62720"/>
    <w:rsid w:val="00C7244C"/>
    <w:rsid w:val="00C73968"/>
    <w:rsid w:val="00C743F1"/>
    <w:rsid w:val="00C74889"/>
    <w:rsid w:val="00C8383D"/>
    <w:rsid w:val="00CA2AE3"/>
    <w:rsid w:val="00CA4D33"/>
    <w:rsid w:val="00CA6E19"/>
    <w:rsid w:val="00CB0220"/>
    <w:rsid w:val="00CC3F43"/>
    <w:rsid w:val="00CC444F"/>
    <w:rsid w:val="00CE4B22"/>
    <w:rsid w:val="00CF1956"/>
    <w:rsid w:val="00D011B7"/>
    <w:rsid w:val="00D012C7"/>
    <w:rsid w:val="00D01677"/>
    <w:rsid w:val="00D01863"/>
    <w:rsid w:val="00D03088"/>
    <w:rsid w:val="00D10833"/>
    <w:rsid w:val="00D1271A"/>
    <w:rsid w:val="00D2075C"/>
    <w:rsid w:val="00D21A8D"/>
    <w:rsid w:val="00D240FD"/>
    <w:rsid w:val="00D2539F"/>
    <w:rsid w:val="00D26A13"/>
    <w:rsid w:val="00D400FF"/>
    <w:rsid w:val="00D505FD"/>
    <w:rsid w:val="00D63B6B"/>
    <w:rsid w:val="00D666FA"/>
    <w:rsid w:val="00D8334C"/>
    <w:rsid w:val="00DD257E"/>
    <w:rsid w:val="00DD461B"/>
    <w:rsid w:val="00DD7CE7"/>
    <w:rsid w:val="00DD7FD3"/>
    <w:rsid w:val="00DE4688"/>
    <w:rsid w:val="00DE7425"/>
    <w:rsid w:val="00DF2618"/>
    <w:rsid w:val="00DF4E7C"/>
    <w:rsid w:val="00E04020"/>
    <w:rsid w:val="00E0512F"/>
    <w:rsid w:val="00E11B47"/>
    <w:rsid w:val="00E13A62"/>
    <w:rsid w:val="00E25BCB"/>
    <w:rsid w:val="00E3795C"/>
    <w:rsid w:val="00E453CA"/>
    <w:rsid w:val="00E50AAA"/>
    <w:rsid w:val="00E53CC4"/>
    <w:rsid w:val="00E5527F"/>
    <w:rsid w:val="00E6236D"/>
    <w:rsid w:val="00E82EEC"/>
    <w:rsid w:val="00E86500"/>
    <w:rsid w:val="00EA5EB0"/>
    <w:rsid w:val="00EB1E1B"/>
    <w:rsid w:val="00EB3DBB"/>
    <w:rsid w:val="00EC184D"/>
    <w:rsid w:val="00ED6DD3"/>
    <w:rsid w:val="00EE2480"/>
    <w:rsid w:val="00EE5080"/>
    <w:rsid w:val="00EF207C"/>
    <w:rsid w:val="00EF2C71"/>
    <w:rsid w:val="00EF466D"/>
    <w:rsid w:val="00F15F0F"/>
    <w:rsid w:val="00F2172C"/>
    <w:rsid w:val="00F32FD0"/>
    <w:rsid w:val="00F379F8"/>
    <w:rsid w:val="00F64643"/>
    <w:rsid w:val="00F75FC3"/>
    <w:rsid w:val="00F819C3"/>
    <w:rsid w:val="00F85120"/>
    <w:rsid w:val="00F86162"/>
    <w:rsid w:val="00F8624D"/>
    <w:rsid w:val="00F87E93"/>
    <w:rsid w:val="00F94EBE"/>
    <w:rsid w:val="00FA27A9"/>
    <w:rsid w:val="00FB21A3"/>
    <w:rsid w:val="00FB228C"/>
    <w:rsid w:val="00FC5D3A"/>
    <w:rsid w:val="00FD3A8B"/>
    <w:rsid w:val="00FD3FF7"/>
    <w:rsid w:val="00FD6C54"/>
    <w:rsid w:val="00FD7AB4"/>
    <w:rsid w:val="00FE55D1"/>
    <w:rsid w:val="00FE605C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4E1F7027"/>
  <w15:docId w15:val="{BBE9AD21-60D4-4840-B65F-DF65F0A1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2F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qFormat/>
    <w:rsid w:val="004F712F"/>
    <w:pPr>
      <w:keepNext/>
      <w:tabs>
        <w:tab w:val="num" w:pos="432"/>
        <w:tab w:val="left" w:pos="851"/>
        <w:tab w:val="left" w:pos="993"/>
        <w:tab w:val="left" w:pos="2127"/>
      </w:tabs>
      <w:ind w:left="432" w:hanging="432"/>
      <w:jc w:val="both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D3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1444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F712F"/>
    <w:rPr>
      <w:rFonts w:ascii="Courier New" w:hAnsi="Courier New"/>
    </w:rPr>
  </w:style>
  <w:style w:type="character" w:customStyle="1" w:styleId="Absatz-Standardschriftart">
    <w:name w:val="Absatz-Standardschriftart"/>
    <w:rsid w:val="004F712F"/>
  </w:style>
  <w:style w:type="character" w:customStyle="1" w:styleId="WW-Absatz-Standardschriftart">
    <w:name w:val="WW-Absatz-Standardschriftart"/>
    <w:rsid w:val="004F712F"/>
  </w:style>
  <w:style w:type="character" w:customStyle="1" w:styleId="WW-Absatz-Standardschriftart1">
    <w:name w:val="WW-Absatz-Standardschriftart1"/>
    <w:rsid w:val="004F712F"/>
  </w:style>
  <w:style w:type="character" w:customStyle="1" w:styleId="WW8Num4z0">
    <w:name w:val="WW8Num4z0"/>
    <w:rsid w:val="004F712F"/>
    <w:rPr>
      <w:rFonts w:ascii="Times New Roman" w:hAnsi="Times New Roman" w:cs="Times New Roman"/>
    </w:rPr>
  </w:style>
  <w:style w:type="character" w:customStyle="1" w:styleId="WW8Num6z0">
    <w:name w:val="WW8Num6z0"/>
    <w:rsid w:val="004F712F"/>
    <w:rPr>
      <w:rFonts w:ascii="Courier New" w:hAnsi="Courier New"/>
    </w:rPr>
  </w:style>
  <w:style w:type="character" w:customStyle="1" w:styleId="WW8Num6z2">
    <w:name w:val="WW8Num6z2"/>
    <w:rsid w:val="004F712F"/>
    <w:rPr>
      <w:rFonts w:ascii="Wingdings" w:hAnsi="Wingdings"/>
    </w:rPr>
  </w:style>
  <w:style w:type="character" w:customStyle="1" w:styleId="WW8Num6z3">
    <w:name w:val="WW8Num6z3"/>
    <w:rsid w:val="004F712F"/>
    <w:rPr>
      <w:rFonts w:ascii="Symbol" w:hAnsi="Symbol"/>
    </w:rPr>
  </w:style>
  <w:style w:type="character" w:customStyle="1" w:styleId="WW8Num6z4">
    <w:name w:val="WW8Num6z4"/>
    <w:rsid w:val="004F712F"/>
    <w:rPr>
      <w:rFonts w:ascii="Courier New" w:hAnsi="Courier New" w:cs="Courier New"/>
    </w:rPr>
  </w:style>
  <w:style w:type="character" w:customStyle="1" w:styleId="WW8Num7z0">
    <w:name w:val="WW8Num7z0"/>
    <w:rsid w:val="004F712F"/>
    <w:rPr>
      <w:rFonts w:ascii="Courier New" w:hAnsi="Courier New"/>
    </w:rPr>
  </w:style>
  <w:style w:type="character" w:customStyle="1" w:styleId="WW8Num7z2">
    <w:name w:val="WW8Num7z2"/>
    <w:rsid w:val="004F712F"/>
    <w:rPr>
      <w:rFonts w:ascii="Wingdings" w:hAnsi="Wingdings"/>
    </w:rPr>
  </w:style>
  <w:style w:type="character" w:customStyle="1" w:styleId="WW8Num7z3">
    <w:name w:val="WW8Num7z3"/>
    <w:rsid w:val="004F712F"/>
    <w:rPr>
      <w:rFonts w:ascii="Symbol" w:hAnsi="Symbol"/>
    </w:rPr>
  </w:style>
  <w:style w:type="character" w:customStyle="1" w:styleId="WW8Num7z4">
    <w:name w:val="WW8Num7z4"/>
    <w:rsid w:val="004F712F"/>
    <w:rPr>
      <w:rFonts w:ascii="Courier New" w:hAnsi="Courier New" w:cs="Courier New"/>
    </w:rPr>
  </w:style>
  <w:style w:type="character" w:customStyle="1" w:styleId="WW8Num8z0">
    <w:name w:val="WW8Num8z0"/>
    <w:rsid w:val="004F712F"/>
    <w:rPr>
      <w:rFonts w:ascii="Courier New" w:hAnsi="Courier New"/>
    </w:rPr>
  </w:style>
  <w:style w:type="character" w:customStyle="1" w:styleId="WW8Num8z2">
    <w:name w:val="WW8Num8z2"/>
    <w:rsid w:val="004F712F"/>
    <w:rPr>
      <w:rFonts w:ascii="Wingdings" w:hAnsi="Wingdings"/>
    </w:rPr>
  </w:style>
  <w:style w:type="character" w:customStyle="1" w:styleId="WW8Num8z3">
    <w:name w:val="WW8Num8z3"/>
    <w:rsid w:val="004F712F"/>
    <w:rPr>
      <w:rFonts w:ascii="Symbol" w:hAnsi="Symbol"/>
    </w:rPr>
  </w:style>
  <w:style w:type="character" w:customStyle="1" w:styleId="WW8Num8z4">
    <w:name w:val="WW8Num8z4"/>
    <w:rsid w:val="004F712F"/>
    <w:rPr>
      <w:rFonts w:ascii="Courier New" w:hAnsi="Courier New" w:cs="Courier New"/>
    </w:rPr>
  </w:style>
  <w:style w:type="character" w:customStyle="1" w:styleId="WW8Num10z0">
    <w:name w:val="WW8Num10z0"/>
    <w:rsid w:val="004F712F"/>
    <w:rPr>
      <w:sz w:val="16"/>
    </w:rPr>
  </w:style>
  <w:style w:type="character" w:customStyle="1" w:styleId="WW8NumSt9z0">
    <w:name w:val="WW8NumSt9z0"/>
    <w:rsid w:val="004F712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F712F"/>
  </w:style>
  <w:style w:type="character" w:customStyle="1" w:styleId="a3">
    <w:name w:val="Верхний колонтитул Знак"/>
    <w:aliases w:val="Верх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4F712F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uiPriority w:val="99"/>
    <w:rsid w:val="004F712F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sid w:val="004F712F"/>
    <w:rPr>
      <w:b/>
      <w:bCs/>
    </w:rPr>
  </w:style>
  <w:style w:type="character" w:customStyle="1" w:styleId="xdtextbox1">
    <w:name w:val="xdtextbox1"/>
    <w:rsid w:val="004F712F"/>
    <w:rPr>
      <w:color w:val="auto"/>
      <w:shd w:val="clear" w:color="auto" w:fill="FFFFFF"/>
    </w:rPr>
  </w:style>
  <w:style w:type="character" w:customStyle="1" w:styleId="11">
    <w:name w:val="Заголовок 1 Знак"/>
    <w:rsid w:val="004F712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2">
    <w:name w:val="Заголовок1"/>
    <w:basedOn w:val="a"/>
    <w:next w:val="a7"/>
    <w:rsid w:val="004F712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4F712F"/>
    <w:pPr>
      <w:spacing w:after="120"/>
    </w:pPr>
  </w:style>
  <w:style w:type="paragraph" w:styleId="a8">
    <w:name w:val="List"/>
    <w:basedOn w:val="a7"/>
    <w:rsid w:val="004F712F"/>
    <w:rPr>
      <w:rFonts w:ascii="Arial" w:hAnsi="Arial" w:cs="Tahoma"/>
    </w:rPr>
  </w:style>
  <w:style w:type="paragraph" w:customStyle="1" w:styleId="13">
    <w:name w:val="Название1"/>
    <w:basedOn w:val="a"/>
    <w:rsid w:val="004F71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F712F"/>
    <w:pPr>
      <w:suppressLineNumbers/>
    </w:pPr>
    <w:rPr>
      <w:rFonts w:ascii="Arial" w:hAnsi="Arial" w:cs="Tahoma"/>
    </w:rPr>
  </w:style>
  <w:style w:type="paragraph" w:styleId="a9">
    <w:name w:val="List Paragraph"/>
    <w:aliases w:val="Обычный текст,Bullet List,FooterText,numbered"/>
    <w:basedOn w:val="a"/>
    <w:link w:val="aa"/>
    <w:uiPriority w:val="1"/>
    <w:qFormat/>
    <w:rsid w:val="004F712F"/>
    <w:pPr>
      <w:ind w:left="720"/>
    </w:pPr>
  </w:style>
  <w:style w:type="paragraph" w:customStyle="1" w:styleId="ConsPlusNormal">
    <w:name w:val="ConsPlusNormal"/>
    <w:link w:val="ConsPlusNormal0"/>
    <w:rsid w:val="004F71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aliases w:val="ВерхКолонтитул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4F712F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rsid w:val="004F712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4F712F"/>
    <w:pPr>
      <w:spacing w:before="150" w:after="150"/>
    </w:pPr>
    <w:rPr>
      <w:rFonts w:ascii="Tahoma" w:hAnsi="Tahoma" w:cs="Tahoma"/>
      <w:sz w:val="18"/>
      <w:szCs w:val="18"/>
    </w:rPr>
  </w:style>
  <w:style w:type="paragraph" w:customStyle="1" w:styleId="21">
    <w:name w:val="Основной текст с отступом 21"/>
    <w:basedOn w:val="a"/>
    <w:rsid w:val="004F712F"/>
    <w:pPr>
      <w:widowControl w:val="0"/>
      <w:overflowPunct w:val="0"/>
      <w:autoSpaceDE w:val="0"/>
      <w:ind w:left="426" w:hanging="426"/>
      <w:jc w:val="both"/>
      <w:textAlignment w:val="baseline"/>
    </w:pPr>
    <w:rPr>
      <w:sz w:val="26"/>
      <w:szCs w:val="20"/>
    </w:rPr>
  </w:style>
  <w:style w:type="paragraph" w:customStyle="1" w:styleId="ae">
    <w:name w:val="Содержимое таблицы"/>
    <w:basedOn w:val="a"/>
    <w:rsid w:val="004F712F"/>
    <w:pPr>
      <w:suppressLineNumbers/>
    </w:pPr>
  </w:style>
  <w:style w:type="paragraph" w:customStyle="1" w:styleId="af">
    <w:name w:val="Заголовок таблицы"/>
    <w:basedOn w:val="ae"/>
    <w:rsid w:val="004F712F"/>
    <w:pPr>
      <w:jc w:val="center"/>
    </w:pPr>
    <w:rPr>
      <w:b/>
      <w:bCs/>
    </w:rPr>
  </w:style>
  <w:style w:type="paragraph" w:styleId="af0">
    <w:name w:val="Title"/>
    <w:basedOn w:val="a"/>
    <w:next w:val="a"/>
    <w:link w:val="af1"/>
    <w:qFormat/>
    <w:rsid w:val="00927B1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927B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af2">
    <w:name w:val="Hyperlink"/>
    <w:uiPriority w:val="99"/>
    <w:unhideWhenUsed/>
    <w:rsid w:val="00B84C62"/>
    <w:rPr>
      <w:color w:val="0000FF"/>
      <w:u w:val="single"/>
    </w:rPr>
  </w:style>
  <w:style w:type="character" w:customStyle="1" w:styleId="header-user-name">
    <w:name w:val="header-user-name"/>
    <w:rsid w:val="009E5635"/>
  </w:style>
  <w:style w:type="paragraph" w:customStyle="1" w:styleId="p10">
    <w:name w:val="p10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rsid w:val="00C071A1"/>
  </w:style>
  <w:style w:type="paragraph" w:customStyle="1" w:styleId="p11">
    <w:name w:val="p11"/>
    <w:basedOn w:val="a"/>
    <w:rsid w:val="00C071A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styleId="af3">
    <w:name w:val="Table Grid"/>
    <w:basedOn w:val="a1"/>
    <w:uiPriority w:val="59"/>
    <w:rsid w:val="003A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1444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4">
    <w:name w:val="???????"/>
    <w:rsid w:val="00A1444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/>
      <w:color w:val="FFFFFF"/>
      <w:sz w:val="48"/>
      <w:szCs w:val="48"/>
    </w:rPr>
  </w:style>
  <w:style w:type="paragraph" w:customStyle="1" w:styleId="15">
    <w:name w:val="Обычный1"/>
    <w:link w:val="Normal"/>
    <w:rsid w:val="00A927BB"/>
    <w:pPr>
      <w:spacing w:before="100" w:after="100"/>
    </w:pPr>
    <w:rPr>
      <w:snapToGrid w:val="0"/>
      <w:sz w:val="24"/>
    </w:rPr>
  </w:style>
  <w:style w:type="character" w:customStyle="1" w:styleId="Normal">
    <w:name w:val="Normal Знак"/>
    <w:link w:val="15"/>
    <w:rsid w:val="00A927BB"/>
    <w:rPr>
      <w:snapToGrid w:val="0"/>
      <w:sz w:val="24"/>
    </w:rPr>
  </w:style>
  <w:style w:type="character" w:customStyle="1" w:styleId="22">
    <w:name w:val="Основной текст (2)"/>
    <w:basedOn w:val="a0"/>
    <w:rsid w:val="00ED6D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rsid w:val="00ED6DD3"/>
    <w:pPr>
      <w:widowControl w:val="0"/>
      <w:shd w:val="clear" w:color="auto" w:fill="FFFFFF"/>
      <w:suppressAutoHyphens w:val="0"/>
      <w:spacing w:line="0" w:lineRule="atLeast"/>
      <w:ind w:hanging="1760"/>
    </w:pPr>
    <w:rPr>
      <w:rFonts w:cs="Times New Roman"/>
      <w:color w:val="000000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semiHidden/>
    <w:rsid w:val="005D3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23">
    <w:name w:val="Body Text Indent 2"/>
    <w:basedOn w:val="a"/>
    <w:link w:val="24"/>
    <w:semiHidden/>
    <w:unhideWhenUsed/>
    <w:rsid w:val="005D3B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5D3BAD"/>
    <w:rPr>
      <w:rFonts w:cs="Calibri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39"/>
    <w:rsid w:val="008E4B65"/>
    <w:pPr>
      <w:ind w:left="240"/>
    </w:pPr>
    <w:rPr>
      <w:smallCaps/>
      <w:szCs w:val="20"/>
    </w:rPr>
  </w:style>
  <w:style w:type="paragraph" w:styleId="af5">
    <w:name w:val="Normal (Web)"/>
    <w:aliases w:val="Обычный (Web)1"/>
    <w:basedOn w:val="a"/>
    <w:uiPriority w:val="99"/>
    <w:rsid w:val="005D3BA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6">
    <w:name w:val="Стиль таблицы1"/>
    <w:basedOn w:val="af3"/>
    <w:rsid w:val="005D3BAD"/>
    <w:tblPr/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af6">
    <w:name w:val="Основной текст_"/>
    <w:basedOn w:val="a0"/>
    <w:link w:val="17"/>
    <w:rsid w:val="005D3BAD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6"/>
    <w:rsid w:val="005D3BAD"/>
    <w:pPr>
      <w:widowControl w:val="0"/>
      <w:shd w:val="clear" w:color="auto" w:fill="FFFFFF"/>
      <w:suppressAutoHyphens w:val="0"/>
      <w:spacing w:line="326" w:lineRule="exact"/>
    </w:pPr>
    <w:rPr>
      <w:rFonts w:cs="Times New Roman"/>
      <w:sz w:val="27"/>
      <w:szCs w:val="27"/>
      <w:lang w:eastAsia="ru-RU"/>
    </w:rPr>
  </w:style>
  <w:style w:type="paragraph" w:customStyle="1" w:styleId="Default">
    <w:name w:val="Default"/>
    <w:qFormat/>
    <w:rsid w:val="005D3B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5D3BAD"/>
  </w:style>
  <w:style w:type="paragraph" w:customStyle="1" w:styleId="af7">
    <w:name w:val="Содержимое врезки"/>
    <w:basedOn w:val="a7"/>
    <w:rsid w:val="00670D60"/>
    <w:pPr>
      <w:spacing w:after="0"/>
      <w:jc w:val="center"/>
    </w:pPr>
    <w:rPr>
      <w:rFonts w:cs="Times New Roman"/>
      <w:b/>
      <w:sz w:val="22"/>
    </w:rPr>
  </w:style>
  <w:style w:type="paragraph" w:styleId="af8">
    <w:name w:val="Subtitle"/>
    <w:basedOn w:val="a"/>
    <w:next w:val="a"/>
    <w:link w:val="af9"/>
    <w:qFormat/>
    <w:rsid w:val="00B66E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B66E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18">
    <w:name w:val="toc 1"/>
    <w:basedOn w:val="a"/>
    <w:next w:val="a"/>
    <w:autoRedefine/>
    <w:uiPriority w:val="39"/>
    <w:unhideWhenUsed/>
    <w:rsid w:val="008E4B65"/>
    <w:pPr>
      <w:spacing w:before="120" w:after="120"/>
    </w:pPr>
    <w:rPr>
      <w:b/>
      <w:bCs/>
      <w:cap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66E92"/>
    <w:pPr>
      <w:ind w:left="480"/>
    </w:pPr>
    <w:rPr>
      <w:rFonts w:asciiTheme="minorHAnsi" w:hAnsiTheme="minorHAnsi"/>
      <w:i/>
      <w:iCs/>
      <w:sz w:val="20"/>
      <w:szCs w:val="20"/>
    </w:rPr>
  </w:style>
  <w:style w:type="paragraph" w:customStyle="1" w:styleId="26">
    <w:name w:val="Стиль Заголовок 2"/>
    <w:basedOn w:val="2"/>
    <w:autoRedefine/>
    <w:rsid w:val="009A487F"/>
    <w:pPr>
      <w:spacing w:before="120" w:after="240"/>
      <w:jc w:val="center"/>
    </w:pPr>
    <w:rPr>
      <w:rFonts w:ascii="Times New Roman" w:hAnsi="Times New Roman"/>
      <w:b/>
      <w:color w:val="000000" w:themeColor="text1"/>
      <w:sz w:val="28"/>
      <w:szCs w:val="20"/>
    </w:rPr>
  </w:style>
  <w:style w:type="paragraph" w:customStyle="1" w:styleId="19">
    <w:name w:val="Стиль1"/>
    <w:basedOn w:val="2"/>
    <w:qFormat/>
    <w:rsid w:val="00A30A0B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40">
    <w:name w:val="toc 4"/>
    <w:basedOn w:val="a"/>
    <w:next w:val="a"/>
    <w:autoRedefine/>
    <w:unhideWhenUsed/>
    <w:rsid w:val="00A30A0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A30A0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A30A0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A30A0B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A30A0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A30A0B"/>
    <w:pPr>
      <w:ind w:left="1920"/>
    </w:pPr>
    <w:rPr>
      <w:rFonts w:asciiTheme="minorHAnsi" w:hAnsiTheme="minorHAnsi"/>
      <w:sz w:val="18"/>
      <w:szCs w:val="18"/>
    </w:rPr>
  </w:style>
  <w:style w:type="paragraph" w:customStyle="1" w:styleId="32">
    <w:name w:val="Обычный3"/>
    <w:rsid w:val="00EF2C71"/>
    <w:pPr>
      <w:widowControl w:val="0"/>
      <w:suppressAutoHyphens/>
      <w:overflowPunct w:val="0"/>
      <w:autoSpaceDE w:val="0"/>
    </w:pPr>
    <w:rPr>
      <w:rFonts w:eastAsia="Arial"/>
      <w:lang w:eastAsia="ar-SA"/>
    </w:rPr>
  </w:style>
  <w:style w:type="paragraph" w:styleId="27">
    <w:name w:val="Body Text 2"/>
    <w:basedOn w:val="a"/>
    <w:link w:val="28"/>
    <w:unhideWhenUsed/>
    <w:rsid w:val="00C25E5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C25E58"/>
    <w:rPr>
      <w:rFonts w:cs="Calibri"/>
      <w:sz w:val="24"/>
      <w:szCs w:val="24"/>
      <w:lang w:eastAsia="ar-SA"/>
    </w:rPr>
  </w:style>
  <w:style w:type="paragraph" w:customStyle="1" w:styleId="29">
    <w:name w:val="Красная строка2"/>
    <w:basedOn w:val="a7"/>
    <w:rsid w:val="00C25E58"/>
    <w:pPr>
      <w:widowControl w:val="0"/>
      <w:ind w:firstLine="210"/>
    </w:pPr>
    <w:rPr>
      <w:rFonts w:eastAsia="Lucida Sans Unicode" w:cs="Times New Roman"/>
      <w:kern w:val="1"/>
    </w:rPr>
  </w:style>
  <w:style w:type="paragraph" w:customStyle="1" w:styleId="afa">
    <w:name w:val="Абзац"/>
    <w:basedOn w:val="a"/>
    <w:link w:val="afb"/>
    <w:rsid w:val="009E6B38"/>
    <w:pPr>
      <w:suppressAutoHyphens w:val="0"/>
      <w:spacing w:before="120" w:after="60"/>
      <w:ind w:firstLine="567"/>
      <w:jc w:val="both"/>
    </w:pPr>
    <w:rPr>
      <w:rFonts w:cs="Times New Roman"/>
      <w:lang w:eastAsia="ru-RU"/>
    </w:rPr>
  </w:style>
  <w:style w:type="character" w:customStyle="1" w:styleId="afb">
    <w:name w:val="Абзац Знак"/>
    <w:link w:val="afa"/>
    <w:rsid w:val="009E6B38"/>
    <w:rPr>
      <w:sz w:val="24"/>
      <w:szCs w:val="24"/>
    </w:rPr>
  </w:style>
  <w:style w:type="character" w:customStyle="1" w:styleId="aa">
    <w:name w:val="Абзац списка Знак"/>
    <w:aliases w:val="Обычный текст Знак,Bullet List Знак,FooterText Знак,numbered Знак"/>
    <w:link w:val="a9"/>
    <w:uiPriority w:val="34"/>
    <w:locked/>
    <w:rsid w:val="00C34016"/>
    <w:rPr>
      <w:rFonts w:cs="Calibri"/>
      <w:sz w:val="24"/>
      <w:szCs w:val="24"/>
      <w:lang w:eastAsia="ar-SA"/>
    </w:rPr>
  </w:style>
  <w:style w:type="paragraph" w:styleId="afc">
    <w:name w:val="Plain Text"/>
    <w:basedOn w:val="a"/>
    <w:link w:val="afd"/>
    <w:rsid w:val="00CF195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CF195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2926DC"/>
    <w:rPr>
      <w:rFonts w:ascii="Arial" w:hAnsi="Arial" w:cs="Arial"/>
      <w:lang w:eastAsia="ar-SA"/>
    </w:rPr>
  </w:style>
  <w:style w:type="paragraph" w:customStyle="1" w:styleId="afe">
    <w:name w:val="Таблица_название_таблицы"/>
    <w:next w:val="a"/>
    <w:link w:val="aff"/>
    <w:autoRedefine/>
    <w:qFormat/>
    <w:rsid w:val="00027B32"/>
    <w:pPr>
      <w:keepNext/>
      <w:spacing w:before="60" w:after="60"/>
      <w:jc w:val="center"/>
    </w:pPr>
    <w:rPr>
      <w:b/>
      <w:bCs/>
      <w:sz w:val="22"/>
      <w:szCs w:val="22"/>
    </w:rPr>
  </w:style>
  <w:style w:type="character" w:customStyle="1" w:styleId="aff">
    <w:name w:val="Таблица_название_таблицы Знак"/>
    <w:link w:val="afe"/>
    <w:rsid w:val="00027B32"/>
    <w:rPr>
      <w:b/>
      <w:bCs/>
      <w:sz w:val="22"/>
      <w:szCs w:val="22"/>
    </w:rPr>
  </w:style>
  <w:style w:type="paragraph" w:customStyle="1" w:styleId="110">
    <w:name w:val="Табличный_таблица_11"/>
    <w:link w:val="111"/>
    <w:qFormat/>
    <w:rsid w:val="00027B32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rsid w:val="00027B32"/>
    <w:rPr>
      <w:sz w:val="22"/>
      <w:szCs w:val="22"/>
    </w:rPr>
  </w:style>
  <w:style w:type="paragraph" w:customStyle="1" w:styleId="112">
    <w:name w:val="Табличный_боковик_11"/>
    <w:link w:val="113"/>
    <w:qFormat/>
    <w:rsid w:val="00027B32"/>
    <w:rPr>
      <w:sz w:val="22"/>
      <w:szCs w:val="24"/>
    </w:rPr>
  </w:style>
  <w:style w:type="character" w:customStyle="1" w:styleId="113">
    <w:name w:val="Табличный_боковик_11 Знак"/>
    <w:link w:val="112"/>
    <w:rsid w:val="00027B32"/>
    <w:rPr>
      <w:sz w:val="22"/>
      <w:szCs w:val="24"/>
    </w:rPr>
  </w:style>
  <w:style w:type="paragraph" w:customStyle="1" w:styleId="2612">
    <w:name w:val="Стиль Стиль Заголовок 2 + Перед:  6 пт после: 12 пт"/>
    <w:basedOn w:val="26"/>
    <w:autoRedefine/>
    <w:rsid w:val="009A487F"/>
    <w:rPr>
      <w:rFonts w:eastAsia="Times New Roman" w:cs="Times New Roman"/>
      <w:bCs/>
    </w:rPr>
  </w:style>
  <w:style w:type="paragraph" w:styleId="aff0">
    <w:name w:val="Document Map"/>
    <w:basedOn w:val="a"/>
    <w:link w:val="aff1"/>
    <w:semiHidden/>
    <w:unhideWhenUsed/>
    <w:rsid w:val="00794918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794918"/>
    <w:rPr>
      <w:rFonts w:ascii="Tahoma" w:hAnsi="Tahoma" w:cs="Tahoma"/>
      <w:sz w:val="16"/>
      <w:szCs w:val="16"/>
      <w:lang w:eastAsia="ar-SA"/>
    </w:rPr>
  </w:style>
  <w:style w:type="paragraph" w:customStyle="1" w:styleId="1a">
    <w:name w:val="Без интервала1"/>
    <w:qFormat/>
    <w:rsid w:val="0079491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tif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AB26-E326-4BAD-B180-CC2DA401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допуск</vt:lpstr>
    </vt:vector>
  </TitlesOfParts>
  <Company>MoBIL GROUP</Company>
  <LinksUpToDate>false</LinksUpToDate>
  <CharactersWithSpaces>38284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допуск</dc:title>
  <dc:creator>НП "ОборонСтрой"</dc:creator>
  <dc:description>www.obstr.ru</dc:description>
  <cp:lastModifiedBy>User</cp:lastModifiedBy>
  <cp:revision>96</cp:revision>
  <cp:lastPrinted>2019-05-28T12:01:00Z</cp:lastPrinted>
  <dcterms:created xsi:type="dcterms:W3CDTF">2016-09-08T16:11:00Z</dcterms:created>
  <dcterms:modified xsi:type="dcterms:W3CDTF">2021-10-26T09:27:00Z</dcterms:modified>
</cp:coreProperties>
</file>